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Собрание депутатов</w:t>
      </w:r>
    </w:p>
    <w:p w:rsidR="00D16038" w:rsidRPr="00C2662B" w:rsidRDefault="00FF5E6A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Ульдючинского</w:t>
      </w:r>
      <w:r w:rsidR="00D16038" w:rsidRPr="00C2662B">
        <w:rPr>
          <w:b/>
          <w:bCs/>
          <w:sz w:val="24"/>
          <w:szCs w:val="24"/>
        </w:rPr>
        <w:t xml:space="preserve"> сельского муниципального образования</w:t>
      </w:r>
    </w:p>
    <w:p w:rsidR="002E0DBF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 xml:space="preserve">Республики Калмыкия   </w:t>
      </w:r>
    </w:p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четвертого созыва</w:t>
      </w:r>
    </w:p>
    <w:p w:rsidR="00C04399" w:rsidRPr="00C2662B" w:rsidRDefault="00C04399" w:rsidP="00D16038">
      <w:pPr>
        <w:pStyle w:val="a4"/>
        <w:jc w:val="center"/>
        <w:rPr>
          <w:b/>
          <w:bCs/>
          <w:sz w:val="24"/>
          <w:szCs w:val="24"/>
        </w:rPr>
      </w:pPr>
    </w:p>
    <w:p w:rsidR="00554C01" w:rsidRPr="00C2662B" w:rsidRDefault="00554C01" w:rsidP="00D16038">
      <w:pPr>
        <w:pStyle w:val="a4"/>
        <w:jc w:val="center"/>
        <w:rPr>
          <w:b/>
          <w:bCs/>
          <w:sz w:val="24"/>
          <w:szCs w:val="24"/>
        </w:rPr>
      </w:pPr>
      <w:r w:rsidRPr="00C2662B">
        <w:rPr>
          <w:b/>
          <w:bCs/>
          <w:sz w:val="24"/>
          <w:szCs w:val="24"/>
        </w:rPr>
        <w:t>РЕШЕНИЕ</w:t>
      </w:r>
    </w:p>
    <w:p w:rsidR="00D16038" w:rsidRPr="00C2662B" w:rsidRDefault="00D16038" w:rsidP="00D16038">
      <w:pPr>
        <w:pStyle w:val="a4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375" w:type="dxa"/>
        <w:tblLook w:val="0000" w:firstRow="0" w:lastRow="0" w:firstColumn="0" w:lastColumn="0" w:noHBand="0" w:noVBand="0"/>
      </w:tblPr>
      <w:tblGrid>
        <w:gridCol w:w="2982"/>
        <w:gridCol w:w="3322"/>
        <w:gridCol w:w="2891"/>
      </w:tblGrid>
      <w:tr w:rsidR="00D16038" w:rsidRPr="00C2662B" w:rsidTr="002E0DBF">
        <w:tc>
          <w:tcPr>
            <w:tcW w:w="3168" w:type="dxa"/>
          </w:tcPr>
          <w:p w:rsidR="00D16038" w:rsidRPr="00C2662B" w:rsidRDefault="00D16038" w:rsidP="004D5885">
            <w:r w:rsidRPr="00C2662B">
              <w:t>«</w:t>
            </w:r>
            <w:r w:rsidR="004D5885">
              <w:t>12</w:t>
            </w:r>
            <w:r w:rsidRPr="00C2662B">
              <w:t xml:space="preserve">» </w:t>
            </w:r>
            <w:r w:rsidR="004D5885">
              <w:t>февраля</w:t>
            </w:r>
            <w:r w:rsidR="00F711B7" w:rsidRPr="00C2662B">
              <w:t xml:space="preserve"> </w:t>
            </w:r>
            <w:r w:rsidRPr="00C2662B">
              <w:t>201</w:t>
            </w:r>
            <w:r w:rsidR="00966441" w:rsidRPr="00C2662B">
              <w:t>8</w:t>
            </w:r>
            <w:r w:rsidRPr="00C2662B">
              <w:t xml:space="preserve"> г</w:t>
            </w:r>
          </w:p>
        </w:tc>
        <w:tc>
          <w:tcPr>
            <w:tcW w:w="3600" w:type="dxa"/>
          </w:tcPr>
          <w:p w:rsidR="00D16038" w:rsidRPr="004D5885" w:rsidRDefault="00D16038" w:rsidP="00097A0B">
            <w:r w:rsidRPr="00C2662B">
              <w:t xml:space="preserve">         </w:t>
            </w:r>
            <w:r w:rsidR="005F3C96" w:rsidRPr="00C2662B">
              <w:t xml:space="preserve">    </w:t>
            </w:r>
            <w:r w:rsidR="00D84EBD" w:rsidRPr="00C2662B">
              <w:t xml:space="preserve"> </w:t>
            </w:r>
            <w:r w:rsidRPr="00C2662B">
              <w:t xml:space="preserve">№ </w:t>
            </w:r>
            <w:r w:rsidR="00097A0B">
              <w:t>3</w:t>
            </w:r>
          </w:p>
        </w:tc>
        <w:tc>
          <w:tcPr>
            <w:tcW w:w="3030" w:type="dxa"/>
          </w:tcPr>
          <w:p w:rsidR="00D16038" w:rsidRPr="00C2662B" w:rsidRDefault="002E0DBF" w:rsidP="0051391D">
            <w:pPr>
              <w:jc w:val="center"/>
            </w:pPr>
            <w:r w:rsidRPr="00C2662B">
              <w:t xml:space="preserve">         </w:t>
            </w:r>
            <w:r w:rsidR="00FF5E6A" w:rsidRPr="00C2662B">
              <w:t>с. Ульдючины</w:t>
            </w:r>
          </w:p>
        </w:tc>
      </w:tr>
    </w:tbl>
    <w:p w:rsidR="0034249B" w:rsidRPr="00C2662B" w:rsidRDefault="0034249B" w:rsidP="0034249B">
      <w:pPr>
        <w:tabs>
          <w:tab w:val="left" w:pos="1200"/>
        </w:tabs>
      </w:pP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center"/>
        <w:rPr>
          <w:b/>
        </w:rPr>
      </w:pPr>
      <w:bookmarkStart w:id="0" w:name="_GoBack"/>
      <w:r w:rsidRPr="00C2662B">
        <w:rPr>
          <w:b/>
        </w:rPr>
        <w:t>О внесении изменений и дополнений в решение от 27.12.2017 г № 23 «О бюджете Ульдючинского сельского муниципального образования Республики Калмыкия на 2018 год</w:t>
      </w:r>
      <w:r w:rsidR="00C2662B">
        <w:rPr>
          <w:b/>
        </w:rPr>
        <w:t xml:space="preserve"> </w:t>
      </w:r>
    </w:p>
    <w:bookmarkEnd w:id="0"/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t xml:space="preserve"> </w:t>
      </w:r>
    </w:p>
    <w:p w:rsidR="0034249B" w:rsidRPr="00C2662B" w:rsidRDefault="0034249B" w:rsidP="0034249B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2662B">
        <w:t xml:space="preserve">В соответствии с Федеральным законом от 6 октября 2003 года № 131 –ФЗ «Об общих принципах организации местного самоуправления в Российской Федерации», Бюджетным Кодексом Российской Федерации, Положением о бюджетном процессе в </w:t>
      </w:r>
      <w:proofErr w:type="spellStart"/>
      <w:r w:rsidRPr="00C2662B">
        <w:t>Ульдючинском</w:t>
      </w:r>
      <w:proofErr w:type="spellEnd"/>
      <w:r w:rsidRPr="00C2662B">
        <w:t xml:space="preserve"> сельском муниципальном образовании Республики Калмыкия,  Собрание депутатов Ульдючинского сельского муниципального образования Республики Калмыкия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/>
          <w:bCs/>
        </w:rPr>
        <w:t xml:space="preserve">                                                       решило: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C2662B">
        <w:t xml:space="preserve"> </w:t>
      </w:r>
    </w:p>
    <w:p w:rsidR="0034249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Cs/>
        </w:rPr>
        <w:t>1</w:t>
      </w:r>
      <w:r w:rsidRPr="00C2662B">
        <w:t>.  Внести в решение  Собрания депутатов Ульдючинского сельского муниципального образования Республики Калмыкия от 27 декабря 2017 г. № 23 «О бюджете Ульдючинского сельского муниципального образования</w:t>
      </w:r>
      <w:r w:rsidRPr="00C2662B">
        <w:rPr>
          <w:b/>
        </w:rPr>
        <w:t xml:space="preserve"> </w:t>
      </w:r>
      <w:r w:rsidRPr="00C2662B">
        <w:t>Республики Калмыкия на 2018 год</w:t>
      </w:r>
      <w:r w:rsidR="004D5885">
        <w:t>»</w:t>
      </w:r>
      <w:r w:rsidRPr="00C2662B">
        <w:t xml:space="preserve"> следующие изменения:</w:t>
      </w:r>
    </w:p>
    <w:p w:rsidR="006434F6" w:rsidRDefault="006434F6" w:rsidP="0034249B">
      <w:pPr>
        <w:autoSpaceDE w:val="0"/>
        <w:autoSpaceDN w:val="0"/>
        <w:adjustRightInd w:val="0"/>
        <w:ind w:firstLine="540"/>
        <w:jc w:val="both"/>
      </w:pPr>
    </w:p>
    <w:p w:rsidR="006434F6" w:rsidRPr="00C2662B" w:rsidRDefault="006434F6" w:rsidP="0034249B">
      <w:pPr>
        <w:autoSpaceDE w:val="0"/>
        <w:autoSpaceDN w:val="0"/>
        <w:adjustRightInd w:val="0"/>
        <w:ind w:firstLine="540"/>
        <w:jc w:val="both"/>
      </w:pPr>
      <w:r>
        <w:t>В статье 1:</w:t>
      </w:r>
    </w:p>
    <w:p w:rsidR="006434F6" w:rsidRDefault="0034249B" w:rsidP="006D1C05">
      <w:pPr>
        <w:autoSpaceDE w:val="0"/>
        <w:autoSpaceDN w:val="0"/>
        <w:adjustRightInd w:val="0"/>
        <w:jc w:val="both"/>
      </w:pPr>
      <w:r w:rsidRPr="00C2662B">
        <w:t xml:space="preserve">         </w:t>
      </w:r>
      <w:r w:rsidR="006434F6">
        <w:t>пункт 1 слова «в сумме 1092,8 тыс. рублей» заменить словами «в сумме 1287,8 тыс. рублей» по доходам, из них налоговые и неналоговые доходы бюджета Ульдючинского СМО РК составляют 580,9 тыс. рублей;</w:t>
      </w:r>
    </w:p>
    <w:p w:rsidR="006434F6" w:rsidRDefault="006434F6" w:rsidP="006434F6">
      <w:pPr>
        <w:autoSpaceDE w:val="0"/>
        <w:autoSpaceDN w:val="0"/>
        <w:adjustRightInd w:val="0"/>
        <w:ind w:left="540"/>
        <w:jc w:val="both"/>
      </w:pPr>
      <w:r>
        <w:t>пункт 2 слова «в сумме 1092,8 тыс. рублей» заменить словами в сумме 1287,8 тыс. рублей» по расходам.</w:t>
      </w:r>
    </w:p>
    <w:p w:rsidR="006434F6" w:rsidRDefault="006434F6" w:rsidP="006434F6">
      <w:pPr>
        <w:autoSpaceDE w:val="0"/>
        <w:autoSpaceDN w:val="0"/>
        <w:adjustRightInd w:val="0"/>
        <w:ind w:left="540"/>
        <w:jc w:val="both"/>
      </w:pPr>
      <w:r>
        <w:t>Дефицит бюджета составляет 0,00 тыс. рублей.</w:t>
      </w:r>
    </w:p>
    <w:p w:rsidR="0034249B" w:rsidRPr="00C2662B" w:rsidRDefault="0034249B" w:rsidP="0034249B">
      <w:pPr>
        <w:autoSpaceDE w:val="0"/>
        <w:autoSpaceDN w:val="0"/>
        <w:adjustRightInd w:val="0"/>
        <w:ind w:firstLine="540"/>
        <w:jc w:val="both"/>
      </w:pPr>
      <w:r w:rsidRPr="00C2662B">
        <w:rPr>
          <w:b/>
          <w:bCs/>
        </w:rPr>
        <w:t>2</w:t>
      </w:r>
      <w:r w:rsidRPr="00C2662B">
        <w:t xml:space="preserve">.  Приложения № </w:t>
      </w:r>
      <w:r w:rsidR="006434F6">
        <w:t xml:space="preserve">3, </w:t>
      </w:r>
      <w:r w:rsidRPr="00C2662B">
        <w:t>4,</w:t>
      </w:r>
      <w:r w:rsidR="00C2662B">
        <w:t xml:space="preserve"> </w:t>
      </w:r>
      <w:r w:rsidRPr="00C2662B">
        <w:t xml:space="preserve">6 решения  Собрания депутатов Ульдючинского сельского муниципального образования Республики Калмыкия от 27 декабря 2017г. № </w:t>
      </w:r>
      <w:r w:rsidR="00C2662B" w:rsidRPr="00C2662B">
        <w:t>23 «О бюджете Ульдючинского сельского муниципального образования</w:t>
      </w:r>
      <w:r w:rsidR="00C2662B" w:rsidRPr="00C2662B">
        <w:rPr>
          <w:b/>
        </w:rPr>
        <w:t xml:space="preserve"> </w:t>
      </w:r>
      <w:r w:rsidR="00C2662B" w:rsidRPr="00C2662B">
        <w:t>Республики Калмыкия на 2018 год</w:t>
      </w:r>
      <w:r w:rsidR="006434F6">
        <w:t xml:space="preserve">» </w:t>
      </w:r>
      <w:r w:rsidRPr="00C2662B">
        <w:t>изложить в новой редакции.</w:t>
      </w:r>
    </w:p>
    <w:p w:rsidR="008E0639" w:rsidRPr="00C2662B" w:rsidRDefault="00C2662B" w:rsidP="008E0639">
      <w:pPr>
        <w:ind w:firstLine="426"/>
        <w:jc w:val="both"/>
        <w:rPr>
          <w:rStyle w:val="a6"/>
          <w:bCs/>
        </w:rPr>
      </w:pPr>
      <w:r w:rsidRPr="00C2662B">
        <w:t>3</w:t>
      </w:r>
      <w:r w:rsidR="008E0639" w:rsidRPr="00C2662B">
        <w:t xml:space="preserve">. Настоящее решение разместить на официальном сайте Приютненского района в сети Интернет: </w:t>
      </w:r>
      <w:hyperlink r:id="rId7" w:history="1">
        <w:r w:rsidR="008E0639" w:rsidRPr="00C2662B">
          <w:rPr>
            <w:rStyle w:val="a6"/>
            <w:bCs/>
          </w:rPr>
          <w:t>http://</w:t>
        </w:r>
        <w:proofErr w:type="spellStart"/>
        <w:r w:rsidR="008E0639" w:rsidRPr="00C2662B">
          <w:rPr>
            <w:rStyle w:val="a6"/>
            <w:lang w:val="en-US"/>
          </w:rPr>
          <w:t>priutnoe</w:t>
        </w:r>
        <w:proofErr w:type="spellEnd"/>
        <w:r w:rsidR="008E0639" w:rsidRPr="00C2662B">
          <w:rPr>
            <w:rStyle w:val="a6"/>
            <w:bCs/>
          </w:rPr>
          <w:t>.rk08.ru</w:t>
        </w:r>
      </w:hyperlink>
      <w:r w:rsidR="008D2D36" w:rsidRPr="00C2662B">
        <w:fldChar w:fldCharType="begin"/>
      </w:r>
      <w:r w:rsidR="008E0639" w:rsidRPr="00C2662B">
        <w:instrText xml:space="preserve"> HYPERLINK "http://</w:instrText>
      </w:r>
      <w:r w:rsidR="008E0639" w:rsidRPr="00C2662B">
        <w:rPr>
          <w:color w:val="0000FF"/>
          <w:lang w:val="en-US"/>
        </w:rPr>
        <w:instrText>priutnoe</w:instrText>
      </w:r>
      <w:r w:rsidR="008E0639" w:rsidRPr="00C2662B">
        <w:instrText xml:space="preserve">.rk08.ru" </w:instrText>
      </w:r>
      <w:r w:rsidR="008D2D36" w:rsidRPr="00C2662B">
        <w:fldChar w:fldCharType="separate"/>
      </w:r>
    </w:p>
    <w:p w:rsidR="008E0639" w:rsidRPr="00C2662B" w:rsidRDefault="008D2D36" w:rsidP="008E0639">
      <w:pPr>
        <w:pStyle w:val="ac"/>
        <w:tabs>
          <w:tab w:val="left" w:pos="284"/>
        </w:tabs>
        <w:ind w:left="0"/>
        <w:jc w:val="both"/>
      </w:pPr>
      <w:r w:rsidRPr="00C2662B">
        <w:rPr>
          <w:bCs/>
        </w:rPr>
        <w:fldChar w:fldCharType="end"/>
      </w:r>
      <w:r w:rsidR="008E0639" w:rsidRPr="00C2662B">
        <w:rPr>
          <w:bCs/>
        </w:rPr>
        <w:t xml:space="preserve">       </w:t>
      </w:r>
      <w:r w:rsidR="00C2662B" w:rsidRPr="00C2662B">
        <w:rPr>
          <w:bCs/>
        </w:rPr>
        <w:t>4</w:t>
      </w:r>
      <w:r w:rsidR="008E0639" w:rsidRPr="00C2662B">
        <w:t>. Решение вступает в силу с момента его официального опубликования (обнародования).</w:t>
      </w:r>
    </w:p>
    <w:p w:rsidR="003C7782" w:rsidRDefault="003C7782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65819" w:rsidRDefault="00D65819" w:rsidP="003C7782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C7782" w:rsidRPr="004E1D18" w:rsidRDefault="003C7782" w:rsidP="003C7782">
      <w:pPr>
        <w:ind w:right="57"/>
        <w:jc w:val="both"/>
      </w:pPr>
      <w:r w:rsidRPr="004E1D18">
        <w:t>Председатель Собрания депутатов</w:t>
      </w:r>
    </w:p>
    <w:p w:rsidR="003C7782" w:rsidRPr="004E1D18" w:rsidRDefault="00FF5E6A" w:rsidP="003C7782">
      <w:pPr>
        <w:ind w:right="57"/>
        <w:jc w:val="both"/>
      </w:pPr>
      <w:r>
        <w:t>Ульдючинского</w:t>
      </w:r>
      <w:r w:rsidR="003C7782" w:rsidRPr="004E1D18">
        <w:t xml:space="preserve"> сельского </w:t>
      </w:r>
    </w:p>
    <w:p w:rsidR="003C7782" w:rsidRPr="004E1D18" w:rsidRDefault="003C7782" w:rsidP="003C7782">
      <w:pPr>
        <w:ind w:right="57"/>
        <w:jc w:val="both"/>
      </w:pPr>
      <w:r w:rsidRPr="004E1D18">
        <w:t>муниципального образования</w:t>
      </w:r>
    </w:p>
    <w:p w:rsidR="003C7782" w:rsidRPr="004E1D18" w:rsidRDefault="003C7782" w:rsidP="003C7782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>
        <w:t xml:space="preserve">______________   </w:t>
      </w:r>
      <w:r w:rsidR="00FF5E6A">
        <w:t>А.А. Пюрвеев</w:t>
      </w:r>
    </w:p>
    <w:p w:rsidR="003C7782" w:rsidRDefault="003C7782" w:rsidP="003C778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3C7782" w:rsidRPr="00614F7C" w:rsidRDefault="003C7782" w:rsidP="003C7782">
      <w:pPr>
        <w:jc w:val="both"/>
      </w:pPr>
      <w:r>
        <w:t>Глава</w:t>
      </w:r>
    </w:p>
    <w:p w:rsidR="003C7782" w:rsidRPr="00614F7C" w:rsidRDefault="00FF5E6A" w:rsidP="003C7782">
      <w:pPr>
        <w:jc w:val="both"/>
      </w:pPr>
      <w:r>
        <w:t>Ульдючинского</w:t>
      </w:r>
      <w:r w:rsidR="003C7782" w:rsidRPr="00614F7C">
        <w:t xml:space="preserve"> сельского</w:t>
      </w:r>
    </w:p>
    <w:p w:rsidR="003C7782" w:rsidRPr="00614F7C" w:rsidRDefault="003C7782" w:rsidP="003C7782">
      <w:pPr>
        <w:jc w:val="both"/>
      </w:pPr>
      <w:r w:rsidRPr="00614F7C">
        <w:t>муниципального образования</w:t>
      </w:r>
    </w:p>
    <w:p w:rsidR="00C2662B" w:rsidRDefault="003C7782" w:rsidP="003C7782">
      <w:pPr>
        <w:jc w:val="both"/>
        <w:sectPr w:rsidR="00C2662B" w:rsidSect="00C266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14F7C">
        <w:t xml:space="preserve">Республики Калмыкия </w:t>
      </w:r>
      <w:r>
        <w:t>(</w:t>
      </w:r>
      <w:proofErr w:type="spellStart"/>
      <w:r>
        <w:t>ахлачи</w:t>
      </w:r>
      <w:proofErr w:type="spellEnd"/>
      <w:r>
        <w:t>)</w:t>
      </w:r>
      <w:r w:rsidRPr="00614F7C">
        <w:t xml:space="preserve">          </w:t>
      </w:r>
      <w:r>
        <w:t xml:space="preserve">      ________________</w:t>
      </w:r>
      <w:r w:rsidRPr="00614F7C">
        <w:t xml:space="preserve"> </w:t>
      </w:r>
      <w:r w:rsidR="00FF5E6A">
        <w:t xml:space="preserve">Б.И. </w:t>
      </w:r>
      <w:proofErr w:type="spellStart"/>
      <w:r w:rsidR="00FF5E6A">
        <w:t>Санзыров</w:t>
      </w:r>
      <w:proofErr w:type="spellEnd"/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3 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6D1C05" w:rsidRDefault="006D1C05" w:rsidP="006D1C05">
      <w:pPr>
        <w:autoSpaceDE w:val="0"/>
        <w:autoSpaceDN w:val="0"/>
        <w:adjustRightInd w:val="0"/>
        <w:ind w:firstLine="540"/>
        <w:jc w:val="right"/>
      </w:pPr>
      <w:r>
        <w:t xml:space="preserve"> Калмыкия  от 12.02.2018 № </w:t>
      </w:r>
      <w:r w:rsidR="00097A0B">
        <w:t>3</w:t>
      </w:r>
      <w:r>
        <w:t xml:space="preserve">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6D1C05" w:rsidRPr="00A202C3" w:rsidRDefault="006D1C05" w:rsidP="006D1C05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6D1C05" w:rsidRDefault="006D1C05" w:rsidP="006D1C05">
      <w:pPr>
        <w:jc w:val="right"/>
        <w:rPr>
          <w:b/>
        </w:rPr>
      </w:pPr>
    </w:p>
    <w:p w:rsidR="006D1C05" w:rsidRDefault="006D1C05" w:rsidP="006D1C05">
      <w:pPr>
        <w:jc w:val="center"/>
      </w:pPr>
      <w:r>
        <w:rPr>
          <w:b/>
        </w:rPr>
        <w:t>Объем поступлений доходов бюджета  Ульдючинского  СМО РК на 2018 год</w:t>
      </w:r>
    </w:p>
    <w:p w:rsidR="006D1C05" w:rsidRDefault="006D1C05" w:rsidP="006D1C05">
      <w:pPr>
        <w:jc w:val="right"/>
      </w:pPr>
      <w: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  <w:gridCol w:w="3119"/>
        <w:gridCol w:w="1113"/>
      </w:tblGrid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>Виды доходных источников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Код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center"/>
              <w:rPr>
                <w:b/>
              </w:rPr>
            </w:pPr>
            <w:r>
              <w:rPr>
                <w:b/>
              </w:rPr>
              <w:t xml:space="preserve">Сумма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000 1 00 00000 00 0000 000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580,9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000 1 01 00000 00 0000 000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000 1 01 02000 01 0000 110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000 1 01 02010 01 0000 110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55,0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совокупный доход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000 1 05 00000 00 0000 000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80,0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Единый сельскохозяйственный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000 1 05 03010 01 0000 110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80,0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Налоги на имущество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000 1 06 00000 00 0000 000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445,9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имущество физических лиц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</w:t>
            </w:r>
            <w:r>
              <w:rPr>
                <w:lang w:val="en-US"/>
              </w:rPr>
              <w:t>1</w:t>
            </w:r>
            <w:r>
              <w:t>000 0</w:t>
            </w:r>
            <w:r>
              <w:rPr>
                <w:lang w:val="en-US"/>
              </w:rPr>
              <w:t>0</w:t>
            </w:r>
            <w:r>
              <w:t xml:space="preserve">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33,9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000 1 06 01030 10 0000 110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33,9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000 1 06 06000 00 0000 110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412,0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000 1 06 06033 00 0000 110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30,0</w:t>
            </w:r>
          </w:p>
        </w:tc>
      </w:tr>
      <w:tr w:rsidR="006D1C05" w:rsidTr="006D1C05">
        <w:trPr>
          <w:trHeight w:val="35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 xml:space="preserve">Земельный налог с физических лиц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000 1 06 06040 00 0000 110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 w:rsidP="006D1C05">
            <w:pPr>
              <w:jc w:val="right"/>
            </w:pPr>
            <w:r>
              <w:t xml:space="preserve">382,0               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000 1 06 06043 00 0000 110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382,0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000 2 00 00000 00 0000 000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706,9</w:t>
            </w:r>
          </w:p>
        </w:tc>
      </w:tr>
      <w:tr w:rsidR="006D1C05" w:rsidTr="006D1C05">
        <w:trPr>
          <w:trHeight w:val="2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 xml:space="preserve">  Безвозмездные поступления от других бюджетов бюджетной системы Российской </w:t>
            </w:r>
            <w:r>
              <w:rPr>
                <w:b/>
              </w:rPr>
              <w:lastRenderedPageBreak/>
              <w:t xml:space="preserve">Федерации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000 2 02 00000 00 0000 000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</w:t>
            </w:r>
            <w:r>
              <w:rPr>
                <w:b/>
                <w:lang w:val="en-US"/>
              </w:rPr>
              <w:t xml:space="preserve">               </w:t>
            </w:r>
            <w:r>
              <w:rPr>
                <w:b/>
              </w:rPr>
              <w:lastRenderedPageBreak/>
              <w:t>511,9</w:t>
            </w:r>
          </w:p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000 2 02 01000 00 0000 151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455,5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000 2 02 01001 10 0000 151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lang w:val="en-US"/>
              </w:rPr>
            </w:pPr>
            <w:r>
              <w:t>455,5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000 2 02 03000 00 0000 151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56,4</w:t>
            </w:r>
          </w:p>
        </w:tc>
      </w:tr>
      <w:tr w:rsidR="006D1C05" w:rsidTr="006D1C05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Субвенции бюджетам 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000 2 02 03015 00 0000 151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56,4</w:t>
            </w:r>
          </w:p>
        </w:tc>
      </w:tr>
      <w:tr w:rsidR="006D1C05" w:rsidTr="006D1C05">
        <w:trPr>
          <w:trHeight w:val="7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</w:t>
            </w:r>
            <w:proofErr w:type="gramStart"/>
            <w:r>
              <w:t xml:space="preserve"> ,</w:t>
            </w:r>
            <w:proofErr w:type="gramEnd"/>
            <w:r>
              <w:t xml:space="preserve"> где отсутствуют военные комиссариаты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000 2 02 03015 10 0000 151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 xml:space="preserve">                    56,4</w:t>
            </w:r>
          </w:p>
        </w:tc>
      </w:tr>
      <w:tr w:rsidR="006D1C05" w:rsidTr="006D1C05">
        <w:trPr>
          <w:trHeight w:val="259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rPr>
                <w:b/>
              </w:rPr>
              <w:t>Прочие безвозмездные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rPr>
                <w:b/>
              </w:rPr>
              <w:t>000 2 07 00000 00 0000 000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6D1C05" w:rsidTr="006D1C05">
        <w:trPr>
          <w:trHeight w:val="264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t>000 2 07 05000 10 0000 180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195,0</w:t>
            </w:r>
          </w:p>
        </w:tc>
      </w:tr>
      <w:tr w:rsidR="006D1C05" w:rsidTr="006D1C05">
        <w:trPr>
          <w:trHeight w:val="717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</w:pPr>
            <w:r>
              <w:t>000 2 07 05020 10 0000 180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</w:pPr>
            <w:r>
              <w:t>195,0</w:t>
            </w:r>
          </w:p>
        </w:tc>
      </w:tr>
      <w:tr w:rsidR="006D1C05" w:rsidTr="006D1C05">
        <w:trPr>
          <w:trHeight w:val="365"/>
        </w:trPr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both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C05" w:rsidRDefault="006D1C05">
            <w:pPr>
              <w:jc w:val="both"/>
              <w:rPr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C05" w:rsidRDefault="006D1C05">
            <w:pPr>
              <w:jc w:val="right"/>
              <w:rPr>
                <w:b/>
              </w:rPr>
            </w:pPr>
            <w:r>
              <w:rPr>
                <w:b/>
              </w:rPr>
              <w:t>1287,8</w:t>
            </w:r>
          </w:p>
        </w:tc>
      </w:tr>
    </w:tbl>
    <w:p w:rsidR="006D1C05" w:rsidRDefault="006D1C05" w:rsidP="006D1C05">
      <w:pPr>
        <w:jc w:val="both"/>
        <w:rPr>
          <w:sz w:val="28"/>
          <w:szCs w:val="28"/>
        </w:rPr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6D1C05" w:rsidRDefault="006D1C05" w:rsidP="00A202C3">
      <w:pPr>
        <w:autoSpaceDE w:val="0"/>
        <w:autoSpaceDN w:val="0"/>
        <w:adjustRightInd w:val="0"/>
        <w:ind w:firstLine="540"/>
        <w:jc w:val="right"/>
      </w:pP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lastRenderedPageBreak/>
        <w:t xml:space="preserve">Приложение № 4 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A202C3" w:rsidRDefault="00A202C3" w:rsidP="00A202C3">
      <w:pPr>
        <w:autoSpaceDE w:val="0"/>
        <w:autoSpaceDN w:val="0"/>
        <w:adjustRightInd w:val="0"/>
        <w:ind w:firstLine="540"/>
        <w:jc w:val="right"/>
      </w:pPr>
      <w:r>
        <w:t xml:space="preserve"> Калмыкия  от </w:t>
      </w:r>
      <w:r w:rsidR="006D1C05">
        <w:t>12</w:t>
      </w:r>
      <w:r>
        <w:t>.0</w:t>
      </w:r>
      <w:r w:rsidR="006D1C05">
        <w:t>2</w:t>
      </w:r>
      <w:r>
        <w:t xml:space="preserve">.2018 № </w:t>
      </w:r>
      <w:r w:rsidR="00097A0B">
        <w:t>3</w:t>
      </w:r>
      <w:r>
        <w:t xml:space="preserve">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A202C3" w:rsidRPr="00A202C3" w:rsidRDefault="00A202C3" w:rsidP="00A202C3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3C7782" w:rsidRPr="00EE78B3" w:rsidRDefault="003C7782" w:rsidP="003C7782">
      <w:pPr>
        <w:rPr>
          <w:sz w:val="28"/>
          <w:szCs w:val="28"/>
        </w:rPr>
      </w:pPr>
    </w:p>
    <w:p w:rsidR="003C7782" w:rsidRDefault="00A202C3" w:rsidP="00A202C3">
      <w:pPr>
        <w:jc w:val="center"/>
        <w:rPr>
          <w:b/>
        </w:rPr>
      </w:pPr>
      <w:r w:rsidRPr="00A202C3">
        <w:rPr>
          <w:b/>
        </w:rPr>
        <w:t xml:space="preserve">Распределение бюджетных ассигнований из бюджета Ульдючинского СМО РК на 2018 год по разделам и подразделам, целевым статьям и видам </w:t>
      </w:r>
      <w:proofErr w:type="gramStart"/>
      <w:r w:rsidRPr="00A202C3">
        <w:rPr>
          <w:b/>
        </w:rPr>
        <w:t>расходов классификации расходов бюджета Российской Федерации</w:t>
      </w:r>
      <w:proofErr w:type="gramEnd"/>
      <w:r w:rsidRPr="00A202C3">
        <w:rPr>
          <w:b/>
        </w:rPr>
        <w:t xml:space="preserve"> на 2018 год</w:t>
      </w:r>
    </w:p>
    <w:p w:rsidR="00A202C3" w:rsidRPr="00A202C3" w:rsidRDefault="00A202C3" w:rsidP="00A202C3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</w:t>
      </w:r>
      <w:r w:rsidRPr="00A202C3">
        <w:t xml:space="preserve">(тыс. </w:t>
      </w:r>
      <w:proofErr w:type="spellStart"/>
      <w:r w:rsidRPr="00A202C3">
        <w:t>руб</w:t>
      </w:r>
      <w:proofErr w:type="spellEnd"/>
      <w:r w:rsidRPr="00A202C3">
        <w:t>)</w:t>
      </w:r>
    </w:p>
    <w:tbl>
      <w:tblPr>
        <w:tblW w:w="14051" w:type="dxa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5"/>
        <w:gridCol w:w="992"/>
        <w:gridCol w:w="1417"/>
        <w:gridCol w:w="1701"/>
        <w:gridCol w:w="1367"/>
        <w:gridCol w:w="1329"/>
      </w:tblGrid>
      <w:tr w:rsidR="00EB4AFA" w:rsidTr="00EB4AFA">
        <w:trPr>
          <w:trHeight w:val="7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Раздел 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Подраздел 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Вид расходов</w:t>
            </w:r>
          </w:p>
        </w:tc>
        <w:tc>
          <w:tcPr>
            <w:tcW w:w="1329" w:type="dxa"/>
            <w:shd w:val="clear" w:color="auto" w:fill="auto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EB4AFA" w:rsidTr="00EB4AFA">
        <w:trPr>
          <w:trHeight w:val="34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auto" w:fill="auto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904,5</w:t>
            </w:r>
          </w:p>
        </w:tc>
      </w:tr>
      <w:tr w:rsidR="00EB4AFA" w:rsidTr="00EB4AFA">
        <w:trPr>
          <w:trHeight w:val="7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EB4AFA" w:rsidTr="00EB4AFA">
        <w:trPr>
          <w:trHeight w:val="88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376,0</w:t>
            </w:r>
          </w:p>
        </w:tc>
      </w:tr>
      <w:tr w:rsidR="00EB4AFA" w:rsidTr="00EB4AFA">
        <w:trPr>
          <w:trHeight w:val="10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53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78 1 01 00120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376,0</w:t>
            </w:r>
          </w:p>
        </w:tc>
      </w:tr>
      <w:tr w:rsidR="00EB4AFA" w:rsidTr="00EB4AFA">
        <w:trPr>
          <w:trHeight w:val="102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528,5</w:t>
            </w:r>
          </w:p>
        </w:tc>
      </w:tr>
      <w:tr w:rsidR="00EB4AFA" w:rsidTr="00EB4AFA">
        <w:trPr>
          <w:trHeight w:val="92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528,5</w:t>
            </w:r>
          </w:p>
        </w:tc>
      </w:tr>
      <w:tr w:rsidR="00EB4AFA" w:rsidTr="00EB4AFA">
        <w:trPr>
          <w:trHeight w:val="834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651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Центральный аппарат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7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528,5</w:t>
            </w:r>
          </w:p>
        </w:tc>
      </w:tr>
      <w:tr w:rsidR="00EB4AFA" w:rsidTr="00EB4AFA">
        <w:trPr>
          <w:trHeight w:val="569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372,5</w:t>
            </w:r>
          </w:p>
        </w:tc>
      </w:tr>
      <w:tr w:rsidR="00EB4AFA" w:rsidTr="00EB4AFA">
        <w:trPr>
          <w:trHeight w:val="70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78 1 02 00120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146,0</w:t>
            </w:r>
          </w:p>
        </w:tc>
      </w:tr>
      <w:tr w:rsidR="00EB4AFA" w:rsidTr="00EB4AFA">
        <w:trPr>
          <w:trHeight w:val="35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7810200120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B4AFA" w:rsidTr="00EB4AFA">
        <w:trPr>
          <w:trHeight w:val="413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EB4AFA" w:rsidTr="00EB4AFA">
        <w:trPr>
          <w:trHeight w:val="391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56,4</w:t>
            </w:r>
          </w:p>
        </w:tc>
      </w:tr>
      <w:tr w:rsidR="00EB4AFA" w:rsidTr="00EB4AFA">
        <w:trPr>
          <w:trHeight w:val="397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569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78 1 04 51180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78 9 07 90570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EB4AFA" w:rsidTr="00EB4AFA">
        <w:trPr>
          <w:trHeight w:val="274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71,9</w:t>
            </w:r>
          </w:p>
        </w:tc>
      </w:tr>
      <w:tr w:rsidR="00EB4AFA" w:rsidTr="00EB4AFA">
        <w:trPr>
          <w:trHeight w:val="780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64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88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78 6 01 18610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71,9</w:t>
            </w:r>
          </w:p>
        </w:tc>
      </w:tr>
      <w:tr w:rsidR="00EB4AFA" w:rsidTr="00EB4AFA">
        <w:trPr>
          <w:trHeight w:val="37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335"/>
        </w:trPr>
        <w:tc>
          <w:tcPr>
            <w:tcW w:w="7245" w:type="dxa"/>
            <w:shd w:val="clear" w:color="auto" w:fill="auto"/>
            <w:hideMark/>
          </w:tcPr>
          <w:p w:rsidR="00EB4AFA" w:rsidRDefault="00EB4AF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913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235,0</w:t>
            </w:r>
          </w:p>
        </w:tc>
      </w:tr>
      <w:tr w:rsidR="00EB4AFA" w:rsidTr="00EB4AFA">
        <w:trPr>
          <w:trHeight w:val="672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78 3 00 00000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695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78 3 01 00000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690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235,0</w:t>
            </w:r>
          </w:p>
        </w:tc>
      </w:tr>
      <w:tr w:rsidR="00EB4AFA" w:rsidTr="00EB4AFA">
        <w:trPr>
          <w:trHeight w:val="450"/>
        </w:trPr>
        <w:tc>
          <w:tcPr>
            <w:tcW w:w="7245" w:type="dxa"/>
            <w:shd w:val="clear" w:color="auto" w:fill="auto"/>
            <w:noWrap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107,0</w:t>
            </w:r>
          </w:p>
        </w:tc>
      </w:tr>
      <w:tr w:rsidR="00EB4AFA" w:rsidTr="00EB4AFA">
        <w:trPr>
          <w:trHeight w:val="645"/>
        </w:trPr>
        <w:tc>
          <w:tcPr>
            <w:tcW w:w="7245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141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 xml:space="preserve"> 78 3 01 05200</w:t>
            </w:r>
          </w:p>
        </w:tc>
        <w:tc>
          <w:tcPr>
            <w:tcW w:w="1367" w:type="dxa"/>
            <w:shd w:val="clear" w:color="auto" w:fill="auto"/>
            <w:hideMark/>
          </w:tcPr>
          <w:p w:rsidR="00EB4AFA" w:rsidRDefault="00EB4AFA" w:rsidP="00EB4AFA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329" w:type="dxa"/>
            <w:shd w:val="clear" w:color="000000" w:fill="FFFFFF"/>
            <w:hideMark/>
          </w:tcPr>
          <w:p w:rsidR="00EB4AFA" w:rsidRDefault="00EB4AFA" w:rsidP="00EB4A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128,0</w:t>
            </w:r>
          </w:p>
        </w:tc>
      </w:tr>
      <w:tr w:rsidR="00EB4AFA" w:rsidTr="00EB4AFA">
        <w:trPr>
          <w:trHeight w:val="406"/>
        </w:trPr>
        <w:tc>
          <w:tcPr>
            <w:tcW w:w="7245" w:type="dxa"/>
            <w:shd w:val="clear" w:color="auto" w:fill="auto"/>
            <w:noWrap/>
            <w:hideMark/>
          </w:tcPr>
          <w:p w:rsidR="00EB4AFA" w:rsidRPr="00EB4AFA" w:rsidRDefault="00EB4AFA" w:rsidP="00EB4AF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B4AF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5477" w:type="dxa"/>
            <w:gridSpan w:val="4"/>
            <w:shd w:val="clear" w:color="auto" w:fill="auto"/>
            <w:noWrap/>
            <w:hideMark/>
          </w:tcPr>
          <w:p w:rsidR="00EB4AFA" w:rsidRPr="00EB4AFA" w:rsidRDefault="00EB4AFA" w:rsidP="00EB4AFA">
            <w:pPr>
              <w:rPr>
                <w:color w:val="000000"/>
                <w:sz w:val="22"/>
                <w:szCs w:val="22"/>
              </w:rPr>
            </w:pPr>
            <w:r w:rsidRPr="00EB4AF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hideMark/>
          </w:tcPr>
          <w:p w:rsidR="00EB4AFA" w:rsidRPr="00EB4AFA" w:rsidRDefault="00EB4AFA" w:rsidP="00EB4AF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B4AFA">
              <w:rPr>
                <w:b/>
                <w:bCs/>
                <w:color w:val="000000"/>
                <w:sz w:val="22"/>
                <w:szCs w:val="22"/>
              </w:rPr>
              <w:t>1287,80</w:t>
            </w:r>
          </w:p>
        </w:tc>
      </w:tr>
    </w:tbl>
    <w:p w:rsidR="00A202C3" w:rsidRPr="00A202C3" w:rsidRDefault="00A202C3" w:rsidP="00A202C3">
      <w:pPr>
        <w:jc w:val="center"/>
        <w:rPr>
          <w:b/>
        </w:rPr>
      </w:pPr>
    </w:p>
    <w:p w:rsidR="003C7782" w:rsidRDefault="003C7782" w:rsidP="003C7782"/>
    <w:p w:rsidR="003C7782" w:rsidRDefault="003C7782" w:rsidP="003C7782"/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255FAF" w:rsidRDefault="00255FAF" w:rsidP="003C7782">
      <w:pPr>
        <w:pStyle w:val="ab"/>
        <w:jc w:val="right"/>
        <w:rPr>
          <w:rFonts w:ascii="Times New Roman" w:hAnsi="Times New Roman"/>
        </w:rPr>
        <w:sectPr w:rsidR="00255FAF" w:rsidSect="00C2662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66441" w:rsidRDefault="00966441" w:rsidP="00966441"/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Приложение № 6 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>к решению Собрания депутатов Ульдючинского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сельского муниципального образования Республики</w:t>
      </w:r>
    </w:p>
    <w:p w:rsidR="00255FAF" w:rsidRDefault="00255FAF" w:rsidP="00255FAF">
      <w:pPr>
        <w:autoSpaceDE w:val="0"/>
        <w:autoSpaceDN w:val="0"/>
        <w:adjustRightInd w:val="0"/>
        <w:ind w:firstLine="540"/>
        <w:jc w:val="right"/>
      </w:pPr>
      <w:r>
        <w:t xml:space="preserve"> Калмыкия  от </w:t>
      </w:r>
      <w:r w:rsidR="00097A0B">
        <w:t>12</w:t>
      </w:r>
      <w:r>
        <w:t>.0</w:t>
      </w:r>
      <w:r w:rsidR="00097A0B">
        <w:t>2</w:t>
      </w:r>
      <w:r>
        <w:t xml:space="preserve">.2018 № </w:t>
      </w:r>
      <w:r w:rsidR="00097A0B">
        <w:t>3</w:t>
      </w:r>
      <w:r>
        <w:t xml:space="preserve">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внесении изменений и дополнений в решение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от 27.12.2017 г № 23 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«О бюджете Ульдючинского </w:t>
      </w:r>
      <w:proofErr w:type="gramStart"/>
      <w:r w:rsidRPr="00A202C3">
        <w:t>сельского</w:t>
      </w:r>
      <w:proofErr w:type="gramEnd"/>
      <w:r w:rsidRPr="00A202C3">
        <w:t xml:space="preserve"> муниципального</w:t>
      </w:r>
    </w:p>
    <w:p w:rsidR="00255FAF" w:rsidRPr="00A202C3" w:rsidRDefault="00255FAF" w:rsidP="00255FAF">
      <w:pPr>
        <w:autoSpaceDE w:val="0"/>
        <w:autoSpaceDN w:val="0"/>
        <w:adjustRightInd w:val="0"/>
        <w:ind w:firstLine="540"/>
        <w:jc w:val="right"/>
      </w:pPr>
      <w:r w:rsidRPr="00A202C3">
        <w:t xml:space="preserve"> Образования  Республики Калмыкия на 2018 год» </w:t>
      </w:r>
    </w:p>
    <w:p w:rsidR="00966441" w:rsidRDefault="00966441" w:rsidP="00255FAF">
      <w:pPr>
        <w:jc w:val="right"/>
      </w:pPr>
    </w:p>
    <w:p w:rsidR="00966441" w:rsidRDefault="00966441" w:rsidP="00966441"/>
    <w:p w:rsidR="00255FAF" w:rsidRDefault="00255FAF" w:rsidP="00255FAF">
      <w:pPr>
        <w:jc w:val="center"/>
        <w:rPr>
          <w:b/>
        </w:rPr>
      </w:pPr>
      <w:r w:rsidRPr="001B4294">
        <w:rPr>
          <w:b/>
        </w:rPr>
        <w:t xml:space="preserve">Источники финансирования дефицита муниципального бюджета </w:t>
      </w:r>
      <w:r w:rsidR="00EB4AFA">
        <w:rPr>
          <w:b/>
        </w:rPr>
        <w:t>на 2018 год</w:t>
      </w:r>
    </w:p>
    <w:p w:rsidR="00255FAF" w:rsidRDefault="00255FAF" w:rsidP="00255FAF">
      <w:pPr>
        <w:jc w:val="center"/>
        <w:rPr>
          <w:b/>
        </w:rPr>
      </w:pPr>
    </w:p>
    <w:p w:rsidR="00255FAF" w:rsidRDefault="00255FAF" w:rsidP="00255FAF">
      <w:pPr>
        <w:jc w:val="right"/>
        <w:rPr>
          <w:sz w:val="22"/>
          <w:szCs w:val="22"/>
        </w:rPr>
      </w:pPr>
      <w:r>
        <w:rPr>
          <w:sz w:val="22"/>
          <w:szCs w:val="22"/>
        </w:rPr>
        <w:t>(р</w:t>
      </w:r>
      <w:r w:rsidRPr="001B4294">
        <w:rPr>
          <w:sz w:val="22"/>
          <w:szCs w:val="22"/>
        </w:rPr>
        <w:t>ублей</w:t>
      </w:r>
      <w:r>
        <w:rPr>
          <w:sz w:val="22"/>
          <w:szCs w:val="22"/>
        </w:rPr>
        <w:t>)</w:t>
      </w:r>
    </w:p>
    <w:p w:rsidR="00255FAF" w:rsidRDefault="00255FAF" w:rsidP="00255FAF">
      <w:pPr>
        <w:jc w:val="right"/>
        <w:rPr>
          <w:sz w:val="22"/>
          <w:szCs w:val="22"/>
        </w:rPr>
      </w:pPr>
    </w:p>
    <w:tbl>
      <w:tblPr>
        <w:tblW w:w="9340" w:type="dxa"/>
        <w:tblInd w:w="93" w:type="dxa"/>
        <w:tblLook w:val="04A0" w:firstRow="1" w:lastRow="0" w:firstColumn="1" w:lastColumn="0" w:noHBand="0" w:noVBand="1"/>
      </w:tblPr>
      <w:tblGrid>
        <w:gridCol w:w="3276"/>
        <w:gridCol w:w="4536"/>
        <w:gridCol w:w="1528"/>
      </w:tblGrid>
      <w:tr w:rsidR="00255FAF" w:rsidRPr="00756FAF" w:rsidTr="006D1C05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Сумма</w:t>
            </w:r>
          </w:p>
        </w:tc>
      </w:tr>
      <w:tr w:rsidR="00255FAF" w:rsidRPr="00756FAF" w:rsidTr="006D1C0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  <w:r w:rsidRPr="00756FAF">
              <w:rPr>
                <w:b/>
                <w:bCs/>
              </w:rPr>
              <w:t>0,00</w:t>
            </w: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6D1C05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  <w:r w:rsidRPr="00756FAF">
              <w:t>0,00</w:t>
            </w:r>
          </w:p>
        </w:tc>
      </w:tr>
      <w:tr w:rsidR="00255FAF" w:rsidRPr="00756FAF" w:rsidTr="006D1C05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EB4AFA" w:rsidP="006D1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  <w:tr w:rsidR="00255FAF" w:rsidRPr="00756FAF" w:rsidTr="006D1C05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/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Увеличение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255FAF" w:rsidP="00255FAF">
            <w:pPr>
              <w:jc w:val="center"/>
              <w:rPr>
                <w:color w:val="000000"/>
              </w:rPr>
            </w:pPr>
            <w:r w:rsidRPr="00756FAF">
              <w:rPr>
                <w:color w:val="000000"/>
              </w:rPr>
              <w:t>-</w:t>
            </w:r>
            <w:r>
              <w:rPr>
                <w:color w:val="000000"/>
              </w:rPr>
              <w:t>1287,80</w:t>
            </w:r>
          </w:p>
        </w:tc>
      </w:tr>
      <w:tr w:rsidR="00255FAF" w:rsidRPr="00756FAF" w:rsidTr="006D1C05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 xml:space="preserve">Уменьшение прочих </w:t>
            </w:r>
            <w:proofErr w:type="gramStart"/>
            <w:r w:rsidRPr="00756FAF">
              <w:t>остатков денежных средств бюджета субъекта Российской Федерации</w:t>
            </w:r>
            <w:proofErr w:type="gram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5FAF" w:rsidRPr="00756FAF" w:rsidRDefault="00EB4AFA" w:rsidP="006D1C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1287,00</w:t>
            </w:r>
          </w:p>
        </w:tc>
      </w:tr>
      <w:tr w:rsidR="00255FAF" w:rsidRPr="00756FAF" w:rsidTr="006D1C05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  <w:rPr>
                <w:b/>
                <w:bCs/>
              </w:rPr>
            </w:pPr>
          </w:p>
        </w:tc>
      </w:tr>
      <w:tr w:rsidR="00255FAF" w:rsidRPr="00756FAF" w:rsidTr="006D1C05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r w:rsidRPr="00756FAF"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pPr>
              <w:jc w:val="center"/>
            </w:pPr>
          </w:p>
        </w:tc>
      </w:tr>
      <w:tr w:rsidR="00255FAF" w:rsidRPr="00756FAF" w:rsidTr="006D1C05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5FAF" w:rsidRPr="00756FAF" w:rsidRDefault="00255FAF" w:rsidP="006D1C05">
            <w:r w:rsidRPr="00756F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5FAF" w:rsidRPr="00756FAF" w:rsidRDefault="00255FAF" w:rsidP="006D1C05">
            <w:pPr>
              <w:rPr>
                <w:b/>
                <w:bCs/>
              </w:rPr>
            </w:pPr>
            <w:r w:rsidRPr="00756FAF">
              <w:rPr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5FAF" w:rsidRPr="00756FAF" w:rsidRDefault="00EB4AFA" w:rsidP="006D1C0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0,00</w:t>
            </w:r>
          </w:p>
        </w:tc>
      </w:tr>
    </w:tbl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/>
    <w:p w:rsidR="00966441" w:rsidRDefault="00966441" w:rsidP="00966441">
      <w:pPr>
        <w:jc w:val="right"/>
      </w:pPr>
      <w:r>
        <w:t xml:space="preserve"> </w:t>
      </w:r>
    </w:p>
    <w:p w:rsidR="00966441" w:rsidRDefault="00966441" w:rsidP="00966441"/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>
      <w:pPr>
        <w:jc w:val="right"/>
      </w:pPr>
    </w:p>
    <w:p w:rsidR="00966441" w:rsidRDefault="00966441" w:rsidP="00966441"/>
    <w:p w:rsidR="00966441" w:rsidRPr="00373A5A" w:rsidRDefault="00966441" w:rsidP="00966441">
      <w:pPr>
        <w:tabs>
          <w:tab w:val="left" w:pos="0"/>
        </w:tabs>
      </w:pPr>
    </w:p>
    <w:p w:rsidR="00966441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373A5A" w:rsidRDefault="00966441" w:rsidP="00966441">
      <w:pPr>
        <w:tabs>
          <w:tab w:val="left" w:pos="0"/>
        </w:tabs>
        <w:ind w:firstLine="600"/>
        <w:jc w:val="center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Pr="00A202C3" w:rsidRDefault="00966441" w:rsidP="00966441">
      <w:pPr>
        <w:tabs>
          <w:tab w:val="left" w:pos="0"/>
        </w:tabs>
        <w:ind w:firstLine="600"/>
        <w:jc w:val="both"/>
        <w:rPr>
          <w:sz w:val="28"/>
          <w:szCs w:val="28"/>
        </w:rPr>
      </w:pPr>
    </w:p>
    <w:p w:rsidR="00966441" w:rsidRDefault="00966441" w:rsidP="00966441"/>
    <w:p w:rsidR="00966441" w:rsidRDefault="00966441" w:rsidP="00966441"/>
    <w:p w:rsidR="00966441" w:rsidRDefault="00966441" w:rsidP="003C7782">
      <w:pPr>
        <w:pStyle w:val="ab"/>
        <w:jc w:val="right"/>
        <w:rPr>
          <w:rFonts w:ascii="Times New Roman" w:hAnsi="Times New Roman"/>
        </w:rPr>
      </w:pPr>
    </w:p>
    <w:p w:rsidR="00966441" w:rsidRDefault="00966441" w:rsidP="003C7782">
      <w:pPr>
        <w:pStyle w:val="ab"/>
        <w:jc w:val="right"/>
        <w:rPr>
          <w:rFonts w:ascii="Times New Roman" w:hAnsi="Times New Roman"/>
        </w:rPr>
        <w:sectPr w:rsidR="00966441" w:rsidSect="00255FA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33547" w:rsidRDefault="00233547" w:rsidP="003C7782">
      <w:pPr>
        <w:pStyle w:val="ab"/>
        <w:jc w:val="right"/>
        <w:rPr>
          <w:rFonts w:ascii="Times New Roman" w:hAnsi="Times New Roman"/>
        </w:rPr>
      </w:pPr>
    </w:p>
    <w:p w:rsidR="00D65819" w:rsidRDefault="00D65819" w:rsidP="003C7782">
      <w:pPr>
        <w:pStyle w:val="ab"/>
        <w:jc w:val="right"/>
        <w:rPr>
          <w:rFonts w:ascii="Times New Roman" w:hAnsi="Times New Roman"/>
        </w:rPr>
        <w:sectPr w:rsidR="00D65819" w:rsidSect="002E0DBF">
          <w:pgSz w:w="11906" w:h="16838"/>
          <w:pgMar w:top="567" w:right="849" w:bottom="1670" w:left="1560" w:header="708" w:footer="708" w:gutter="0"/>
          <w:cols w:space="708"/>
          <w:docGrid w:linePitch="360"/>
        </w:sectPr>
      </w:pPr>
    </w:p>
    <w:p w:rsidR="00E4671F" w:rsidRDefault="00E4671F" w:rsidP="00097A0B">
      <w:pPr>
        <w:tabs>
          <w:tab w:val="left" w:pos="2880"/>
          <w:tab w:val="left" w:pos="5670"/>
        </w:tabs>
        <w:ind w:left="10620"/>
        <w:rPr>
          <w:i/>
          <w:sz w:val="16"/>
          <w:szCs w:val="16"/>
        </w:rPr>
      </w:pPr>
    </w:p>
    <w:sectPr w:rsidR="00E4671F" w:rsidSect="00A9455C">
      <w:pgSz w:w="16838" w:h="11906" w:orient="landscape"/>
      <w:pgMar w:top="849" w:right="1670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9B4A13"/>
    <w:multiLevelType w:val="hybridMultilevel"/>
    <w:tmpl w:val="F2962140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16F"/>
    <w:multiLevelType w:val="multilevel"/>
    <w:tmpl w:val="4D900A1A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3">
    <w:nsid w:val="23C56686"/>
    <w:multiLevelType w:val="hybridMultilevel"/>
    <w:tmpl w:val="16783E6C"/>
    <w:lvl w:ilvl="0" w:tplc="4F2803B2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27DE2271"/>
    <w:multiLevelType w:val="hybridMultilevel"/>
    <w:tmpl w:val="104ECADE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F043E7"/>
    <w:multiLevelType w:val="hybridMultilevel"/>
    <w:tmpl w:val="6F8CB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6576F"/>
    <w:multiLevelType w:val="hybridMultilevel"/>
    <w:tmpl w:val="655AC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86FB2"/>
    <w:multiLevelType w:val="hybridMultilevel"/>
    <w:tmpl w:val="0D840164"/>
    <w:lvl w:ilvl="0" w:tplc="B1628ADE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4D574CE"/>
    <w:multiLevelType w:val="hybridMultilevel"/>
    <w:tmpl w:val="302ED00C"/>
    <w:lvl w:ilvl="0" w:tplc="B292FCFE">
      <w:start w:val="4"/>
      <w:numFmt w:val="decimal"/>
      <w:lvlText w:val="%1."/>
      <w:lvlJc w:val="left"/>
      <w:pPr>
        <w:ind w:left="8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>
    <w:nsid w:val="51027C6C"/>
    <w:multiLevelType w:val="hybridMultilevel"/>
    <w:tmpl w:val="2C9A9662"/>
    <w:lvl w:ilvl="0" w:tplc="4E1620E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8E33B26"/>
    <w:multiLevelType w:val="hybridMultilevel"/>
    <w:tmpl w:val="B008CDCA"/>
    <w:lvl w:ilvl="0" w:tplc="8FC02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BF71FE"/>
    <w:multiLevelType w:val="multilevel"/>
    <w:tmpl w:val="FD5AF5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625C1E69"/>
    <w:multiLevelType w:val="hybridMultilevel"/>
    <w:tmpl w:val="BBDEE87E"/>
    <w:lvl w:ilvl="0" w:tplc="2198477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3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F667D"/>
    <w:multiLevelType w:val="hybridMultilevel"/>
    <w:tmpl w:val="1AE630B4"/>
    <w:lvl w:ilvl="0" w:tplc="FC56228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4"/>
  </w:num>
  <w:num w:numId="13">
    <w:abstractNumId w:val="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BF"/>
    <w:rsid w:val="00063529"/>
    <w:rsid w:val="00082198"/>
    <w:rsid w:val="00087231"/>
    <w:rsid w:val="00090B94"/>
    <w:rsid w:val="00097A0B"/>
    <w:rsid w:val="000C30B6"/>
    <w:rsid w:val="000C7240"/>
    <w:rsid w:val="001233D8"/>
    <w:rsid w:val="00131FB4"/>
    <w:rsid w:val="00172C3F"/>
    <w:rsid w:val="001823AE"/>
    <w:rsid w:val="00186C19"/>
    <w:rsid w:val="001D0C0E"/>
    <w:rsid w:val="0021159D"/>
    <w:rsid w:val="00220A04"/>
    <w:rsid w:val="00233547"/>
    <w:rsid w:val="00251115"/>
    <w:rsid w:val="00255FAF"/>
    <w:rsid w:val="00260452"/>
    <w:rsid w:val="00272248"/>
    <w:rsid w:val="00274D80"/>
    <w:rsid w:val="002879FE"/>
    <w:rsid w:val="00287C6F"/>
    <w:rsid w:val="00291E06"/>
    <w:rsid w:val="002A47CE"/>
    <w:rsid w:val="002A7AF9"/>
    <w:rsid w:val="002E0DBF"/>
    <w:rsid w:val="00302B2C"/>
    <w:rsid w:val="003078BC"/>
    <w:rsid w:val="003136A9"/>
    <w:rsid w:val="00315692"/>
    <w:rsid w:val="00327AD3"/>
    <w:rsid w:val="0034249B"/>
    <w:rsid w:val="003726A8"/>
    <w:rsid w:val="003973DC"/>
    <w:rsid w:val="003C7782"/>
    <w:rsid w:val="00410E7A"/>
    <w:rsid w:val="004157BC"/>
    <w:rsid w:val="004234D8"/>
    <w:rsid w:val="00425140"/>
    <w:rsid w:val="00426D83"/>
    <w:rsid w:val="004278DC"/>
    <w:rsid w:val="0044241B"/>
    <w:rsid w:val="004773A3"/>
    <w:rsid w:val="0048388C"/>
    <w:rsid w:val="004A0861"/>
    <w:rsid w:val="004D0BFF"/>
    <w:rsid w:val="004D5885"/>
    <w:rsid w:val="004D71F1"/>
    <w:rsid w:val="004E57C9"/>
    <w:rsid w:val="0051391D"/>
    <w:rsid w:val="005275E8"/>
    <w:rsid w:val="00527758"/>
    <w:rsid w:val="005315B0"/>
    <w:rsid w:val="005446C0"/>
    <w:rsid w:val="00547686"/>
    <w:rsid w:val="00554C01"/>
    <w:rsid w:val="005908B9"/>
    <w:rsid w:val="00592666"/>
    <w:rsid w:val="005E0DAB"/>
    <w:rsid w:val="005E7AF3"/>
    <w:rsid w:val="005F3C96"/>
    <w:rsid w:val="00614F7C"/>
    <w:rsid w:val="00617756"/>
    <w:rsid w:val="0063344F"/>
    <w:rsid w:val="006434F6"/>
    <w:rsid w:val="006465D3"/>
    <w:rsid w:val="006501E6"/>
    <w:rsid w:val="0067642F"/>
    <w:rsid w:val="006D1C05"/>
    <w:rsid w:val="00723D74"/>
    <w:rsid w:val="00731EB1"/>
    <w:rsid w:val="00733A71"/>
    <w:rsid w:val="00746F9A"/>
    <w:rsid w:val="007517C8"/>
    <w:rsid w:val="007A4568"/>
    <w:rsid w:val="00807E58"/>
    <w:rsid w:val="00810662"/>
    <w:rsid w:val="00813E45"/>
    <w:rsid w:val="008358E0"/>
    <w:rsid w:val="0088621F"/>
    <w:rsid w:val="008A16F0"/>
    <w:rsid w:val="008B217D"/>
    <w:rsid w:val="008C63A2"/>
    <w:rsid w:val="008D2D36"/>
    <w:rsid w:val="008E0639"/>
    <w:rsid w:val="00951E79"/>
    <w:rsid w:val="009565C8"/>
    <w:rsid w:val="0096273B"/>
    <w:rsid w:val="00962CE6"/>
    <w:rsid w:val="00963513"/>
    <w:rsid w:val="00966441"/>
    <w:rsid w:val="00984035"/>
    <w:rsid w:val="009969DD"/>
    <w:rsid w:val="009A1773"/>
    <w:rsid w:val="009E2875"/>
    <w:rsid w:val="00A138BF"/>
    <w:rsid w:val="00A202C3"/>
    <w:rsid w:val="00A2744B"/>
    <w:rsid w:val="00A3024E"/>
    <w:rsid w:val="00A31726"/>
    <w:rsid w:val="00A37052"/>
    <w:rsid w:val="00A45323"/>
    <w:rsid w:val="00A76EBC"/>
    <w:rsid w:val="00A90BA2"/>
    <w:rsid w:val="00A9455C"/>
    <w:rsid w:val="00A95169"/>
    <w:rsid w:val="00AA7B75"/>
    <w:rsid w:val="00AC7D73"/>
    <w:rsid w:val="00AD03A8"/>
    <w:rsid w:val="00AE0115"/>
    <w:rsid w:val="00B23F8B"/>
    <w:rsid w:val="00B47B99"/>
    <w:rsid w:val="00B53A9A"/>
    <w:rsid w:val="00B82750"/>
    <w:rsid w:val="00B914E3"/>
    <w:rsid w:val="00B9748B"/>
    <w:rsid w:val="00BB7D9C"/>
    <w:rsid w:val="00BF4B62"/>
    <w:rsid w:val="00C04399"/>
    <w:rsid w:val="00C130AD"/>
    <w:rsid w:val="00C2662B"/>
    <w:rsid w:val="00C31222"/>
    <w:rsid w:val="00C745B5"/>
    <w:rsid w:val="00CE0457"/>
    <w:rsid w:val="00CE5D25"/>
    <w:rsid w:val="00CF6212"/>
    <w:rsid w:val="00D10E55"/>
    <w:rsid w:val="00D16038"/>
    <w:rsid w:val="00D20687"/>
    <w:rsid w:val="00D33CAC"/>
    <w:rsid w:val="00D45E3F"/>
    <w:rsid w:val="00D507FF"/>
    <w:rsid w:val="00D65819"/>
    <w:rsid w:val="00D66F3A"/>
    <w:rsid w:val="00D72748"/>
    <w:rsid w:val="00D77B19"/>
    <w:rsid w:val="00D84EBD"/>
    <w:rsid w:val="00DA28CE"/>
    <w:rsid w:val="00DB3F33"/>
    <w:rsid w:val="00DD491B"/>
    <w:rsid w:val="00DE63BF"/>
    <w:rsid w:val="00E07B57"/>
    <w:rsid w:val="00E1386F"/>
    <w:rsid w:val="00E4671F"/>
    <w:rsid w:val="00E6035F"/>
    <w:rsid w:val="00EB4AFA"/>
    <w:rsid w:val="00F01E47"/>
    <w:rsid w:val="00F30A7D"/>
    <w:rsid w:val="00F30CE5"/>
    <w:rsid w:val="00F42C37"/>
    <w:rsid w:val="00F45E7F"/>
    <w:rsid w:val="00F64732"/>
    <w:rsid w:val="00F711B7"/>
    <w:rsid w:val="00F742F9"/>
    <w:rsid w:val="00F94FB8"/>
    <w:rsid w:val="00FA13D9"/>
    <w:rsid w:val="00FD1F01"/>
    <w:rsid w:val="00FF4CAF"/>
    <w:rsid w:val="00FF5E6A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3D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03A8"/>
    <w:pPr>
      <w:keepNext/>
      <w:jc w:val="both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6D8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D16038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character" w:customStyle="1" w:styleId="a5">
    <w:name w:val="Основной текст Знак"/>
    <w:basedOn w:val="a0"/>
    <w:link w:val="a4"/>
    <w:rsid w:val="00D16038"/>
    <w:rPr>
      <w:sz w:val="16"/>
      <w:szCs w:val="16"/>
    </w:rPr>
  </w:style>
  <w:style w:type="character" w:styleId="a6">
    <w:name w:val="Hyperlink"/>
    <w:basedOn w:val="a0"/>
    <w:rsid w:val="00614F7C"/>
    <w:rPr>
      <w:color w:val="0000FF"/>
      <w:u w:val="single"/>
    </w:rPr>
  </w:style>
  <w:style w:type="paragraph" w:styleId="2">
    <w:name w:val="Body Text 2"/>
    <w:basedOn w:val="a"/>
    <w:link w:val="20"/>
    <w:rsid w:val="00AD03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D03A8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D03A8"/>
    <w:rPr>
      <w:b/>
      <w:bCs/>
      <w:sz w:val="22"/>
      <w:szCs w:val="22"/>
    </w:rPr>
  </w:style>
  <w:style w:type="paragraph" w:styleId="a7">
    <w:name w:val="Normal (Web)"/>
    <w:basedOn w:val="a"/>
    <w:rsid w:val="0008219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82198"/>
    <w:rPr>
      <w:b/>
      <w:bCs/>
    </w:rPr>
  </w:style>
  <w:style w:type="table" w:styleId="a9">
    <w:name w:val="Table Grid"/>
    <w:basedOn w:val="a1"/>
    <w:rsid w:val="00C04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25140"/>
    <w:pPr>
      <w:ind w:left="720"/>
      <w:contextualSpacing/>
    </w:pPr>
  </w:style>
  <w:style w:type="paragraph" w:styleId="ab">
    <w:name w:val="No Spacing"/>
    <w:uiPriority w:val="1"/>
    <w:qFormat/>
    <w:rsid w:val="00A3024E"/>
    <w:rPr>
      <w:rFonts w:ascii="Calibri" w:hAnsi="Calibri"/>
      <w:sz w:val="22"/>
      <w:szCs w:val="22"/>
    </w:rPr>
  </w:style>
  <w:style w:type="paragraph" w:customStyle="1" w:styleId="11">
    <w:name w:val="Без интервала1"/>
    <w:uiPriority w:val="99"/>
    <w:rsid w:val="003C7782"/>
    <w:rPr>
      <w:rFonts w:ascii="Calibri" w:hAnsi="Calibri" w:cs="Calibri"/>
      <w:sz w:val="22"/>
      <w:szCs w:val="22"/>
    </w:rPr>
  </w:style>
  <w:style w:type="paragraph" w:styleId="ac">
    <w:name w:val="Body Text Indent"/>
    <w:basedOn w:val="a"/>
    <w:link w:val="ad"/>
    <w:rsid w:val="00A37052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37052"/>
    <w:rPr>
      <w:sz w:val="24"/>
      <w:szCs w:val="24"/>
    </w:rPr>
  </w:style>
  <w:style w:type="paragraph" w:customStyle="1" w:styleId="ConsPlusNormal">
    <w:name w:val="ConsPlusNormal"/>
    <w:rsid w:val="0023354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7642F"/>
    <w:pPr>
      <w:suppressAutoHyphens/>
      <w:spacing w:after="120" w:line="480" w:lineRule="auto"/>
    </w:pPr>
    <w:rPr>
      <w:lang w:eastAsia="ar-SA"/>
    </w:rPr>
  </w:style>
  <w:style w:type="paragraph" w:styleId="3">
    <w:name w:val="Body Text 3"/>
    <w:basedOn w:val="a"/>
    <w:link w:val="30"/>
    <w:rsid w:val="008E06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E06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iutnoe.rk08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D20D4-FB2E-401B-9CED-DA749EC54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1713</Words>
  <Characters>11296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18 от 27.12.2016 О нормативах формирования расходов на оплату труда выборных должностных лиц местного самоуправления, муниципальных служащих СМО</vt:lpstr>
    </vt:vector>
  </TitlesOfParts>
  <Manager>Санзыров Б.И.</Manager>
  <Company>Адм. Ульдючинского СМО РК</Company>
  <LinksUpToDate>false</LinksUpToDate>
  <CharactersWithSpaces>12984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18 от 27.12.2016 О нормативах формирования расходов на оплату труда выборных должностных лиц местного самоуправления, муниципальных служащих СМО</dc:title>
  <dc:subject>решение 18 от 27.12.2016 О нормативах формирования расходов на оплату труда выборных должностных лиц местного самоуправления, муниципальных служащих СМО</dc:subject>
  <dc:creator>Собрание депутатов</dc:creator>
  <dc:description>решение 18 от 27.12.2016 О нормативах формирования расходов на оплату труда выборных должностных лиц местного самоуправления, муниципальных служащих СМО</dc:description>
  <cp:lastModifiedBy>user</cp:lastModifiedBy>
  <cp:revision>4</cp:revision>
  <cp:lastPrinted>2016-06-02T13:26:00Z</cp:lastPrinted>
  <dcterms:created xsi:type="dcterms:W3CDTF">2018-05-07T12:46:00Z</dcterms:created>
  <dcterms:modified xsi:type="dcterms:W3CDTF">2018-06-25T14:18:00Z</dcterms:modified>
</cp:coreProperties>
</file>