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F" w:rsidRPr="007866DA" w:rsidRDefault="007F214F" w:rsidP="007F214F">
      <w:pPr>
        <w:pStyle w:val="a3"/>
        <w:jc w:val="left"/>
        <w:rPr>
          <w:b/>
          <w:sz w:val="24"/>
        </w:rPr>
      </w:pPr>
      <w:r w:rsidRPr="007866DA">
        <w:rPr>
          <w:b/>
          <w:sz w:val="24"/>
        </w:rPr>
        <w:t xml:space="preserve">                                                         </w:t>
      </w:r>
      <w:r w:rsidR="009275F2">
        <w:rPr>
          <w:b/>
          <w:sz w:val="24"/>
        </w:rPr>
        <w:t xml:space="preserve">  </w:t>
      </w:r>
      <w:r w:rsidR="00241EDD">
        <w:rPr>
          <w:b/>
          <w:sz w:val="24"/>
        </w:rPr>
        <w:t xml:space="preserve"> </w:t>
      </w:r>
      <w:r w:rsidRPr="007866DA">
        <w:rPr>
          <w:b/>
          <w:sz w:val="24"/>
        </w:rPr>
        <w:t xml:space="preserve">Республика Калмыкия                                     </w:t>
      </w:r>
    </w:p>
    <w:p w:rsidR="007F214F" w:rsidRPr="007866DA" w:rsidRDefault="00FB573D" w:rsidP="007F214F">
      <w:pPr>
        <w:jc w:val="center"/>
        <w:rPr>
          <w:b/>
          <w:bCs/>
        </w:rPr>
      </w:pPr>
      <w:r>
        <w:rPr>
          <w:b/>
          <w:bCs/>
        </w:rPr>
        <w:t>Ульдючинское</w:t>
      </w:r>
      <w:r w:rsidR="007F214F" w:rsidRPr="007866DA">
        <w:rPr>
          <w:b/>
          <w:bCs/>
        </w:rPr>
        <w:t xml:space="preserve"> сельское муниципальное образование</w:t>
      </w:r>
    </w:p>
    <w:p w:rsidR="007F214F" w:rsidRPr="007866DA" w:rsidRDefault="00A7332E" w:rsidP="007F214F">
      <w:pPr>
        <w:jc w:val="center"/>
        <w:rPr>
          <w:b/>
          <w:bCs/>
        </w:rPr>
      </w:pPr>
      <w:r w:rsidRPr="00A733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7F214F" w:rsidRDefault="007F214F" w:rsidP="007F214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7F214F" w:rsidRPr="007866DA">
        <w:rPr>
          <w:b/>
          <w:bCs/>
        </w:rPr>
        <w:t>Республики Калмыкия</w:t>
      </w:r>
    </w:p>
    <w:p w:rsidR="007F214F" w:rsidRPr="007866DA" w:rsidRDefault="007F214F" w:rsidP="007F214F">
      <w:pPr>
        <w:jc w:val="center"/>
        <w:rPr>
          <w:b/>
          <w:bCs/>
        </w:rPr>
      </w:pPr>
      <w:r w:rsidRPr="007866DA">
        <w:rPr>
          <w:b/>
          <w:bCs/>
        </w:rPr>
        <w:t>Собрание депутатов</w:t>
      </w:r>
    </w:p>
    <w:p w:rsidR="007F214F" w:rsidRPr="007866DA" w:rsidRDefault="00FB573D" w:rsidP="007F214F">
      <w:pPr>
        <w:jc w:val="center"/>
        <w:rPr>
          <w:b/>
          <w:bCs/>
        </w:rPr>
      </w:pPr>
      <w:r>
        <w:rPr>
          <w:b/>
          <w:bCs/>
        </w:rPr>
        <w:t>Ульдючинского</w:t>
      </w:r>
      <w:r w:rsidR="007F214F" w:rsidRPr="007866DA">
        <w:rPr>
          <w:b/>
          <w:bCs/>
        </w:rPr>
        <w:t xml:space="preserve"> сельского муниципального образования</w:t>
      </w:r>
    </w:p>
    <w:p w:rsidR="007F214F" w:rsidRPr="007866DA" w:rsidRDefault="00A7332E" w:rsidP="007F214F">
      <w:pPr>
        <w:jc w:val="center"/>
        <w:rPr>
          <w:b/>
          <w:bCs/>
        </w:rPr>
      </w:pPr>
      <w:r w:rsidRPr="00A7332E">
        <w:pict>
          <v:shape id="_x0000_s1027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7F214F" w:rsidRDefault="007F214F" w:rsidP="007F214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F214F" w:rsidRPr="007866DA">
        <w:rPr>
          <w:b/>
          <w:bCs/>
        </w:rPr>
        <w:t>Республики Калмыкия</w:t>
      </w:r>
    </w:p>
    <w:p w:rsidR="007F214F" w:rsidRPr="007866DA" w:rsidRDefault="007F214F" w:rsidP="007F214F">
      <w:pPr>
        <w:jc w:val="center"/>
        <w:rPr>
          <w:b/>
          <w:bCs/>
        </w:rPr>
      </w:pPr>
    </w:p>
    <w:p w:rsidR="007F214F" w:rsidRPr="00BE2166" w:rsidRDefault="007F214F" w:rsidP="007F214F">
      <w:pPr>
        <w:jc w:val="center"/>
        <w:rPr>
          <w:b/>
          <w:bCs/>
        </w:rPr>
      </w:pPr>
      <w:r w:rsidRPr="00BE2166">
        <w:rPr>
          <w:b/>
          <w:bCs/>
        </w:rPr>
        <w:t>РЕШЕНИЕ</w:t>
      </w:r>
    </w:p>
    <w:p w:rsidR="007F214F" w:rsidRPr="00BE2166" w:rsidRDefault="007F214F" w:rsidP="007F214F">
      <w:pPr>
        <w:jc w:val="center"/>
        <w:rPr>
          <w:b/>
          <w:bCs/>
        </w:rPr>
      </w:pPr>
    </w:p>
    <w:p w:rsidR="00BE2166" w:rsidRPr="00BE2166" w:rsidRDefault="009612EF" w:rsidP="00BE2166">
      <w:r>
        <w:t xml:space="preserve"> «</w:t>
      </w:r>
      <w:r w:rsidR="00104D43">
        <w:t>18</w:t>
      </w:r>
      <w:r w:rsidR="00BE2166" w:rsidRPr="00BE2166">
        <w:t xml:space="preserve">» июня  2015 года                                          </w:t>
      </w:r>
      <w:r>
        <w:t xml:space="preserve">№ 17                     </w:t>
      </w:r>
      <w:r w:rsidR="00BE2166" w:rsidRPr="00BE2166">
        <w:t xml:space="preserve">             </w:t>
      </w:r>
      <w:r>
        <w:t xml:space="preserve">     </w:t>
      </w:r>
      <w:r w:rsidR="00BE2166" w:rsidRPr="00BE2166">
        <w:t xml:space="preserve">    с.</w:t>
      </w:r>
      <w:r>
        <w:t xml:space="preserve"> </w:t>
      </w:r>
      <w:r w:rsidR="00BE2166" w:rsidRPr="00BE2166">
        <w:t>Ульдючины</w:t>
      </w:r>
    </w:p>
    <w:p w:rsidR="00BE2166" w:rsidRPr="00BE2166" w:rsidRDefault="00BE2166" w:rsidP="00BE2166">
      <w:r w:rsidRPr="00BE2166">
        <w:t xml:space="preserve">               </w:t>
      </w:r>
    </w:p>
    <w:p w:rsidR="00BE2166" w:rsidRPr="009612EF" w:rsidRDefault="00BE2166" w:rsidP="009612EF">
      <w:pPr>
        <w:jc w:val="center"/>
        <w:rPr>
          <w:b/>
          <w:sz w:val="20"/>
          <w:szCs w:val="20"/>
        </w:rPr>
      </w:pPr>
      <w:r w:rsidRPr="009612EF">
        <w:rPr>
          <w:b/>
          <w:sz w:val="20"/>
          <w:szCs w:val="20"/>
        </w:rPr>
        <w:t>О назначении выборов депутатов Собрания депутатов Ульдючинского</w:t>
      </w:r>
    </w:p>
    <w:p w:rsidR="00BE2166" w:rsidRPr="009612EF" w:rsidRDefault="00BE2166" w:rsidP="009612EF">
      <w:pPr>
        <w:jc w:val="center"/>
        <w:rPr>
          <w:b/>
          <w:sz w:val="20"/>
          <w:szCs w:val="20"/>
        </w:rPr>
      </w:pPr>
      <w:r w:rsidRPr="009612EF">
        <w:rPr>
          <w:b/>
          <w:sz w:val="20"/>
          <w:szCs w:val="20"/>
        </w:rPr>
        <w:t>сельского муниципального образования Республики Калмыкия</w:t>
      </w:r>
    </w:p>
    <w:p w:rsidR="00BE2166" w:rsidRPr="00BE2166" w:rsidRDefault="00BE2166" w:rsidP="00BE2166">
      <w:pPr>
        <w:jc w:val="both"/>
        <w:rPr>
          <w:b/>
        </w:rPr>
      </w:pPr>
    </w:p>
    <w:p w:rsidR="009612EF" w:rsidRDefault="00BE2166" w:rsidP="009612EF">
      <w:pPr>
        <w:spacing w:line="276" w:lineRule="auto"/>
        <w:ind w:firstLine="540"/>
        <w:jc w:val="both"/>
      </w:pPr>
      <w:r w:rsidRPr="00BE2166">
        <w:t xml:space="preserve">        Руководствуясь  пунктом 7  статьи 10 Федерального закона «Об основных гарантиях </w:t>
      </w:r>
      <w:r>
        <w:t xml:space="preserve"> </w:t>
      </w:r>
      <w:r w:rsidRPr="00BE2166">
        <w:t xml:space="preserve">избирательных прав и права на участие в референдуме граждан Российской Федерации»,  статьей </w:t>
      </w:r>
      <w:r w:rsidR="009612EF">
        <w:t>23</w:t>
      </w:r>
      <w:r w:rsidRPr="00BE2166">
        <w:t xml:space="preserve"> Устава Ульдючинского сельского муниципального образования Республики Калмыкия</w:t>
      </w:r>
      <w:r w:rsidR="009612EF">
        <w:t xml:space="preserve"> </w:t>
      </w:r>
      <w:r w:rsidRPr="00BE2166">
        <w:t xml:space="preserve">Собрание депутатов </w:t>
      </w:r>
      <w:r w:rsidR="009612EF" w:rsidRPr="002C7CC5">
        <w:t>Ульдючинского сельского  муниципального образования</w:t>
      </w:r>
      <w:r w:rsidR="009612EF" w:rsidRPr="00382B85">
        <w:rPr>
          <w:sz w:val="25"/>
          <w:szCs w:val="25"/>
        </w:rPr>
        <w:t xml:space="preserve">  </w:t>
      </w:r>
      <w:r w:rsidR="009612EF" w:rsidRPr="002C7CC5">
        <w:t>Республики Калмыкия</w:t>
      </w:r>
    </w:p>
    <w:p w:rsidR="00BE2166" w:rsidRDefault="00BE2166" w:rsidP="009612EF">
      <w:pPr>
        <w:jc w:val="center"/>
        <w:rPr>
          <w:b/>
        </w:rPr>
      </w:pPr>
      <w:r w:rsidRPr="009612EF">
        <w:rPr>
          <w:b/>
        </w:rPr>
        <w:t>решило:</w:t>
      </w:r>
    </w:p>
    <w:p w:rsidR="009612EF" w:rsidRPr="009612EF" w:rsidRDefault="009612EF" w:rsidP="009612EF">
      <w:pPr>
        <w:jc w:val="center"/>
        <w:rPr>
          <w:b/>
        </w:rPr>
      </w:pPr>
    </w:p>
    <w:p w:rsidR="00BE2166" w:rsidRPr="00BE2166" w:rsidRDefault="00BE2166" w:rsidP="009612EF">
      <w:pPr>
        <w:spacing w:line="276" w:lineRule="auto"/>
        <w:ind w:firstLine="709"/>
        <w:jc w:val="both"/>
      </w:pPr>
      <w:r w:rsidRPr="00BE2166">
        <w:t xml:space="preserve">1. Назначить выборы депутатов Собрания депутатов Ульдючинского </w:t>
      </w:r>
      <w:r>
        <w:t xml:space="preserve">сельского </w:t>
      </w:r>
      <w:r w:rsidRPr="00BE2166">
        <w:t xml:space="preserve">муниципального образования Республики Калмыкия на 13 сентября 2015 года. </w:t>
      </w:r>
    </w:p>
    <w:p w:rsidR="009612EF" w:rsidRDefault="00BE2166" w:rsidP="009612EF">
      <w:pPr>
        <w:spacing w:line="276" w:lineRule="auto"/>
        <w:ind w:firstLine="709"/>
        <w:jc w:val="both"/>
        <w:rPr>
          <w:bCs/>
        </w:rPr>
      </w:pPr>
      <w:r w:rsidRPr="00BE2166">
        <w:t>2. Настоящее решение  направить в районную</w:t>
      </w:r>
      <w:r>
        <w:t xml:space="preserve"> газету «Сельский труженик» для </w:t>
      </w:r>
      <w:r w:rsidRPr="00BE2166">
        <w:t xml:space="preserve">официального  опубликования в установленные сроки,  в Избирательную комиссию Республики Калмыкия  и  администрацию Приютненского РМО РК для размещения </w:t>
      </w:r>
      <w:r w:rsidR="009612EF" w:rsidRPr="009C4C07">
        <w:t xml:space="preserve">на официальном сайте Приютненского  района в сети Интернет: </w:t>
      </w:r>
      <w:hyperlink r:id="rId7" w:history="1">
        <w:r w:rsidR="009612EF" w:rsidRPr="009C4C07">
          <w:rPr>
            <w:rStyle w:val="a5"/>
            <w:bCs/>
          </w:rPr>
          <w:t>http://</w:t>
        </w:r>
        <w:r w:rsidR="009612EF" w:rsidRPr="009C4C07">
          <w:rPr>
            <w:rStyle w:val="a5"/>
            <w:lang w:val="en-US"/>
          </w:rPr>
          <w:t>priutnoe</w:t>
        </w:r>
        <w:r w:rsidR="009612EF" w:rsidRPr="009C4C07">
          <w:rPr>
            <w:rStyle w:val="a5"/>
            <w:bCs/>
          </w:rPr>
          <w:t>.rk08.ru</w:t>
        </w:r>
      </w:hyperlink>
      <w:r w:rsidR="009612EF" w:rsidRPr="009C4C07">
        <w:rPr>
          <w:bCs/>
        </w:rPr>
        <w:t xml:space="preserve">.  </w:t>
      </w:r>
    </w:p>
    <w:p w:rsidR="00BE2166" w:rsidRPr="00BE2166" w:rsidRDefault="00BE2166" w:rsidP="009612EF">
      <w:pPr>
        <w:spacing w:line="276" w:lineRule="auto"/>
        <w:ind w:firstLine="709"/>
        <w:jc w:val="both"/>
      </w:pPr>
      <w:r w:rsidRPr="00BE2166">
        <w:t xml:space="preserve">3.Решение вступает в силу с момента его  официального опубликования.  </w:t>
      </w:r>
    </w:p>
    <w:p w:rsidR="00BE2166" w:rsidRDefault="00BE2166" w:rsidP="00BE2166"/>
    <w:p w:rsidR="009612EF" w:rsidRDefault="009612EF" w:rsidP="00BE2166"/>
    <w:p w:rsidR="009612EF" w:rsidRPr="00BE2166" w:rsidRDefault="009612EF" w:rsidP="00BE2166"/>
    <w:p w:rsidR="00BE2166" w:rsidRPr="004E1D18" w:rsidRDefault="00BE2166" w:rsidP="00BE2166">
      <w:pPr>
        <w:ind w:right="57"/>
        <w:jc w:val="both"/>
      </w:pPr>
      <w:r w:rsidRPr="004E1D18">
        <w:t xml:space="preserve">Глава </w:t>
      </w:r>
      <w:r>
        <w:t>Ульдючинского</w:t>
      </w:r>
      <w:r w:rsidRPr="004E1D18">
        <w:t xml:space="preserve"> сельского </w:t>
      </w:r>
    </w:p>
    <w:p w:rsidR="00BE2166" w:rsidRPr="004E1D18" w:rsidRDefault="00BE2166" w:rsidP="00BE2166">
      <w:pPr>
        <w:ind w:right="57"/>
        <w:jc w:val="both"/>
      </w:pPr>
      <w:r w:rsidRPr="004E1D18">
        <w:t>муниципального образования</w:t>
      </w:r>
    </w:p>
    <w:p w:rsidR="00BE2166" w:rsidRPr="004E1D18" w:rsidRDefault="00BE2166" w:rsidP="00BE2166">
      <w:pPr>
        <w:ind w:right="57"/>
        <w:jc w:val="both"/>
      </w:pPr>
      <w:r w:rsidRPr="004E1D18">
        <w:t>Республики Калмыкия (ахлачи),</w:t>
      </w:r>
    </w:p>
    <w:p w:rsidR="00BE2166" w:rsidRPr="004E1D18" w:rsidRDefault="00BE2166" w:rsidP="00BE2166">
      <w:pPr>
        <w:ind w:right="57"/>
        <w:jc w:val="both"/>
      </w:pPr>
      <w:r w:rsidRPr="004E1D18">
        <w:t>Председатель Собрания депутатов</w:t>
      </w:r>
    </w:p>
    <w:p w:rsidR="00BE2166" w:rsidRPr="004E1D18" w:rsidRDefault="00BE2166" w:rsidP="00BE2166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BE2166" w:rsidRPr="004E1D18" w:rsidRDefault="00BE2166" w:rsidP="00BE2166">
      <w:pPr>
        <w:ind w:right="57"/>
        <w:jc w:val="both"/>
      </w:pPr>
      <w:r w:rsidRPr="004E1D18">
        <w:t>муниципального образования</w:t>
      </w:r>
    </w:p>
    <w:p w:rsidR="00BE2166" w:rsidRPr="004E1D18" w:rsidRDefault="00BE2166" w:rsidP="00BE2166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А.П. Эрднеев</w:t>
      </w:r>
    </w:p>
    <w:p w:rsidR="00BE2166" w:rsidRDefault="00BE2166" w:rsidP="00BE216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BE2166" w:rsidRDefault="00BE2166" w:rsidP="00BE2166">
      <w:pPr>
        <w:jc w:val="both"/>
        <w:rPr>
          <w:sz w:val="25"/>
          <w:szCs w:val="25"/>
        </w:rPr>
      </w:pPr>
    </w:p>
    <w:p w:rsidR="00BE2166" w:rsidRDefault="00BE2166" w:rsidP="00BE2166">
      <w:pPr>
        <w:jc w:val="both"/>
        <w:rPr>
          <w:sz w:val="25"/>
          <w:szCs w:val="25"/>
        </w:rPr>
      </w:pPr>
    </w:p>
    <w:p w:rsidR="00BE2166" w:rsidRDefault="00BE2166" w:rsidP="00BE216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</w:t>
      </w:r>
    </w:p>
    <w:p w:rsidR="009612EF" w:rsidRDefault="00BE2166" w:rsidP="00BE2166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</w:t>
      </w:r>
    </w:p>
    <w:p w:rsidR="00BE2166" w:rsidRDefault="00BE2166" w:rsidP="00BE2166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 xml:space="preserve">тел. </w:t>
      </w:r>
      <w:r>
        <w:rPr>
          <w:sz w:val="20"/>
          <w:szCs w:val="20"/>
        </w:rPr>
        <w:t>97-182</w:t>
      </w: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Default="00BE2166" w:rsidP="00BE2166">
      <w:pPr>
        <w:jc w:val="both"/>
        <w:rPr>
          <w:sz w:val="20"/>
          <w:szCs w:val="20"/>
        </w:rPr>
      </w:pPr>
    </w:p>
    <w:p w:rsidR="00BE2166" w:rsidRPr="00316C1C" w:rsidRDefault="00BE2166" w:rsidP="00BE21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 xml:space="preserve">Разослано: дело-1, </w:t>
      </w:r>
      <w:r w:rsidR="009612EF">
        <w:rPr>
          <w:sz w:val="20"/>
          <w:szCs w:val="20"/>
        </w:rPr>
        <w:t>р</w:t>
      </w:r>
      <w:r>
        <w:rPr>
          <w:sz w:val="20"/>
          <w:szCs w:val="20"/>
        </w:rPr>
        <w:t xml:space="preserve">едакция районной газеты «Сельский труженик»-1, </w:t>
      </w:r>
      <w:r w:rsidR="002E0253">
        <w:rPr>
          <w:sz w:val="20"/>
          <w:szCs w:val="20"/>
        </w:rPr>
        <w:t>ТИК-</w:t>
      </w:r>
      <w:r>
        <w:rPr>
          <w:sz w:val="20"/>
          <w:szCs w:val="20"/>
        </w:rPr>
        <w:t xml:space="preserve">1, </w:t>
      </w:r>
      <w:r w:rsidRPr="00316C1C">
        <w:rPr>
          <w:sz w:val="20"/>
          <w:szCs w:val="20"/>
        </w:rPr>
        <w:t>прокурат</w:t>
      </w:r>
      <w:r>
        <w:rPr>
          <w:sz w:val="20"/>
          <w:szCs w:val="20"/>
        </w:rPr>
        <w:t>ура-1, Администрация РМО -1</w:t>
      </w:r>
    </w:p>
    <w:p w:rsidR="00BE2166" w:rsidRDefault="00BE2166" w:rsidP="00BE216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sectPr w:rsidR="00BE2166" w:rsidSect="00FB573D">
      <w:footerReference w:type="default" r:id="rId8"/>
      <w:type w:val="continuous"/>
      <w:pgSz w:w="11909" w:h="16834"/>
      <w:pgMar w:top="709" w:right="710" w:bottom="815" w:left="1537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A3" w:rsidRDefault="009C3CA3" w:rsidP="002C21D0">
      <w:r>
        <w:separator/>
      </w:r>
    </w:p>
  </w:endnote>
  <w:endnote w:type="continuationSeparator" w:id="1">
    <w:p w:rsidR="009C3CA3" w:rsidRDefault="009C3CA3" w:rsidP="002C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D0" w:rsidRDefault="002C21D0">
    <w:pPr>
      <w:pStyle w:val="af0"/>
      <w:jc w:val="right"/>
    </w:pPr>
  </w:p>
  <w:p w:rsidR="002C21D0" w:rsidRDefault="002C21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A3" w:rsidRDefault="009C3CA3" w:rsidP="002C21D0">
      <w:r>
        <w:separator/>
      </w:r>
    </w:p>
  </w:footnote>
  <w:footnote w:type="continuationSeparator" w:id="1">
    <w:p w:rsidR="009C3CA3" w:rsidRDefault="009C3CA3" w:rsidP="002C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313C"/>
    <w:multiLevelType w:val="hybridMultilevel"/>
    <w:tmpl w:val="C590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F3F98"/>
    <w:multiLevelType w:val="hybridMultilevel"/>
    <w:tmpl w:val="EB22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A02B1"/>
    <w:multiLevelType w:val="hybridMultilevel"/>
    <w:tmpl w:val="FF32D5A4"/>
    <w:lvl w:ilvl="0" w:tplc="76CE42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1062A"/>
    <w:multiLevelType w:val="multilevel"/>
    <w:tmpl w:val="0D561CFA"/>
    <w:lvl w:ilvl="0">
      <w:start w:val="6"/>
      <w:numFmt w:val="decimal"/>
      <w:lvlText w:val="%1"/>
      <w:lvlJc w:val="left"/>
      <w:pPr>
        <w:ind w:left="131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41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20" w:hanging="2160"/>
      </w:pPr>
      <w:rPr>
        <w:rFonts w:cs="Times New Roman" w:hint="default"/>
      </w:rPr>
    </w:lvl>
  </w:abstractNum>
  <w:abstractNum w:abstractNumId="5">
    <w:nsid w:val="20A76F9F"/>
    <w:multiLevelType w:val="hybridMultilevel"/>
    <w:tmpl w:val="78F2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18628A"/>
    <w:multiLevelType w:val="hybridMultilevel"/>
    <w:tmpl w:val="200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C584F"/>
    <w:multiLevelType w:val="multilevel"/>
    <w:tmpl w:val="B5A88F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CFB34C0"/>
    <w:multiLevelType w:val="hybridMultilevel"/>
    <w:tmpl w:val="B3DE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BB00A4"/>
    <w:multiLevelType w:val="hybridMultilevel"/>
    <w:tmpl w:val="A888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E38DD"/>
    <w:multiLevelType w:val="hybridMultilevel"/>
    <w:tmpl w:val="588E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C8611D"/>
    <w:multiLevelType w:val="hybridMultilevel"/>
    <w:tmpl w:val="57AA98F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>
    <w:nsid w:val="552F325E"/>
    <w:multiLevelType w:val="hybridMultilevel"/>
    <w:tmpl w:val="0C94F316"/>
    <w:lvl w:ilvl="0" w:tplc="C0FAD8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945394B"/>
    <w:multiLevelType w:val="hybridMultilevel"/>
    <w:tmpl w:val="33FC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A73A93"/>
    <w:multiLevelType w:val="hybridMultilevel"/>
    <w:tmpl w:val="A3162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013D8"/>
    <w:rsid w:val="000359EE"/>
    <w:rsid w:val="000B4F25"/>
    <w:rsid w:val="000E6DA3"/>
    <w:rsid w:val="000E765D"/>
    <w:rsid w:val="000F22F6"/>
    <w:rsid w:val="00104D43"/>
    <w:rsid w:val="00126FF0"/>
    <w:rsid w:val="001368C4"/>
    <w:rsid w:val="001954D1"/>
    <w:rsid w:val="001B67D9"/>
    <w:rsid w:val="001E38FF"/>
    <w:rsid w:val="00226CAA"/>
    <w:rsid w:val="0023793A"/>
    <w:rsid w:val="00241885"/>
    <w:rsid w:val="00241EDD"/>
    <w:rsid w:val="00284FB3"/>
    <w:rsid w:val="00290532"/>
    <w:rsid w:val="00295F41"/>
    <w:rsid w:val="002C21D0"/>
    <w:rsid w:val="002D1C28"/>
    <w:rsid w:val="002E0253"/>
    <w:rsid w:val="002E3A5E"/>
    <w:rsid w:val="002E54E3"/>
    <w:rsid w:val="00316C1C"/>
    <w:rsid w:val="00323B72"/>
    <w:rsid w:val="00362713"/>
    <w:rsid w:val="00372B43"/>
    <w:rsid w:val="003843E6"/>
    <w:rsid w:val="003B1706"/>
    <w:rsid w:val="003B428C"/>
    <w:rsid w:val="00404AD6"/>
    <w:rsid w:val="004341C3"/>
    <w:rsid w:val="0044228D"/>
    <w:rsid w:val="004733A4"/>
    <w:rsid w:val="004B3DCA"/>
    <w:rsid w:val="004C4197"/>
    <w:rsid w:val="004D636D"/>
    <w:rsid w:val="004E02B5"/>
    <w:rsid w:val="004E1D18"/>
    <w:rsid w:val="00542DBF"/>
    <w:rsid w:val="00600B81"/>
    <w:rsid w:val="006158A4"/>
    <w:rsid w:val="00623428"/>
    <w:rsid w:val="00680315"/>
    <w:rsid w:val="006936CD"/>
    <w:rsid w:val="006B2B1E"/>
    <w:rsid w:val="006B798F"/>
    <w:rsid w:val="006D4A0A"/>
    <w:rsid w:val="006F491D"/>
    <w:rsid w:val="00702F45"/>
    <w:rsid w:val="00735FDD"/>
    <w:rsid w:val="007566EA"/>
    <w:rsid w:val="0076026C"/>
    <w:rsid w:val="00777144"/>
    <w:rsid w:val="007866DA"/>
    <w:rsid w:val="00787CF3"/>
    <w:rsid w:val="00790CA7"/>
    <w:rsid w:val="007C2057"/>
    <w:rsid w:val="007D4588"/>
    <w:rsid w:val="007D557F"/>
    <w:rsid w:val="007F214F"/>
    <w:rsid w:val="00802689"/>
    <w:rsid w:val="00814E1C"/>
    <w:rsid w:val="00821B1B"/>
    <w:rsid w:val="0082489D"/>
    <w:rsid w:val="0088334F"/>
    <w:rsid w:val="009275F2"/>
    <w:rsid w:val="009465B3"/>
    <w:rsid w:val="0096028F"/>
    <w:rsid w:val="009612EF"/>
    <w:rsid w:val="009C3CA3"/>
    <w:rsid w:val="009F7677"/>
    <w:rsid w:val="00A004D3"/>
    <w:rsid w:val="00A1284E"/>
    <w:rsid w:val="00A37204"/>
    <w:rsid w:val="00A7332E"/>
    <w:rsid w:val="00A85CAB"/>
    <w:rsid w:val="00A93E6B"/>
    <w:rsid w:val="00A978B5"/>
    <w:rsid w:val="00AA6A38"/>
    <w:rsid w:val="00AB1FCE"/>
    <w:rsid w:val="00AD1C62"/>
    <w:rsid w:val="00AE5CD5"/>
    <w:rsid w:val="00AE7B58"/>
    <w:rsid w:val="00B10459"/>
    <w:rsid w:val="00BA0ADA"/>
    <w:rsid w:val="00BB1AAD"/>
    <w:rsid w:val="00BE2166"/>
    <w:rsid w:val="00C2219E"/>
    <w:rsid w:val="00C85956"/>
    <w:rsid w:val="00C865C8"/>
    <w:rsid w:val="00C954CB"/>
    <w:rsid w:val="00CA29DD"/>
    <w:rsid w:val="00CA2ADD"/>
    <w:rsid w:val="00CB0056"/>
    <w:rsid w:val="00CC2BDA"/>
    <w:rsid w:val="00CD311B"/>
    <w:rsid w:val="00D07A8E"/>
    <w:rsid w:val="00D3476F"/>
    <w:rsid w:val="00D356BB"/>
    <w:rsid w:val="00D51A6F"/>
    <w:rsid w:val="00D62219"/>
    <w:rsid w:val="00D64E9C"/>
    <w:rsid w:val="00D73912"/>
    <w:rsid w:val="00D77AC0"/>
    <w:rsid w:val="00D930A2"/>
    <w:rsid w:val="00DB61E3"/>
    <w:rsid w:val="00DB6DEC"/>
    <w:rsid w:val="00E00199"/>
    <w:rsid w:val="00E245F6"/>
    <w:rsid w:val="00E540DC"/>
    <w:rsid w:val="00E70876"/>
    <w:rsid w:val="00E71353"/>
    <w:rsid w:val="00E72E65"/>
    <w:rsid w:val="00E75075"/>
    <w:rsid w:val="00E97F46"/>
    <w:rsid w:val="00EA09FE"/>
    <w:rsid w:val="00EF26D6"/>
    <w:rsid w:val="00EF596B"/>
    <w:rsid w:val="00F05327"/>
    <w:rsid w:val="00F30CFF"/>
    <w:rsid w:val="00F35AB3"/>
    <w:rsid w:val="00F81D05"/>
    <w:rsid w:val="00F82250"/>
    <w:rsid w:val="00F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tabs>
        <w:tab w:val="left" w:pos="480"/>
        <w:tab w:val="center" w:pos="2058"/>
        <w:tab w:val="num" w:pos="3060"/>
      </w:tabs>
      <w:ind w:left="3060" w:hanging="360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62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character" w:styleId="a5">
    <w:name w:val="Hyperlink"/>
    <w:basedOn w:val="a0"/>
    <w:rsid w:val="004E1D18"/>
    <w:rPr>
      <w:color w:val="0000FF"/>
      <w:u w:val="single"/>
    </w:rPr>
  </w:style>
  <w:style w:type="paragraph" w:styleId="a6">
    <w:name w:val="Body Text Indent"/>
    <w:basedOn w:val="a"/>
    <w:link w:val="a7"/>
    <w:rsid w:val="004E1D18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4E1D18"/>
    <w:rPr>
      <w:rFonts w:eastAsia="SimSun"/>
      <w:sz w:val="24"/>
      <w:szCs w:val="24"/>
      <w:lang w:val="ru-RU" w:eastAsia="ru-RU" w:bidi="ar-SA"/>
    </w:rPr>
  </w:style>
  <w:style w:type="character" w:customStyle="1" w:styleId="a8">
    <w:name w:val="Цветовое выделение"/>
    <w:rsid w:val="00226CAA"/>
    <w:rPr>
      <w:b/>
      <w:bCs/>
      <w:color w:val="000080"/>
    </w:rPr>
  </w:style>
  <w:style w:type="character" w:customStyle="1" w:styleId="a9">
    <w:name w:val="Гипертекстовая ссылка"/>
    <w:basedOn w:val="a8"/>
    <w:rsid w:val="00226CAA"/>
    <w:rPr>
      <w:color w:val="008000"/>
    </w:rPr>
  </w:style>
  <w:style w:type="paragraph" w:customStyle="1" w:styleId="aa">
    <w:name w:val="Нормальный (таблица)"/>
    <w:basedOn w:val="a"/>
    <w:next w:val="a"/>
    <w:rsid w:val="00226CA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b">
    <w:name w:val="Прижатый влево"/>
    <w:basedOn w:val="a"/>
    <w:next w:val="a"/>
    <w:rsid w:val="00226C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362713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c">
    <w:name w:val="Normal (Web)"/>
    <w:basedOn w:val="a"/>
    <w:rsid w:val="00EF2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84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CD311B"/>
    <w:rPr>
      <w:b/>
      <w:bCs/>
    </w:rPr>
  </w:style>
  <w:style w:type="paragraph" w:customStyle="1" w:styleId="consplusnormal0">
    <w:name w:val="consplusnormal"/>
    <w:basedOn w:val="a"/>
    <w:rsid w:val="004E02B5"/>
    <w:pPr>
      <w:suppressAutoHyphens w:val="0"/>
      <w:spacing w:after="144"/>
    </w:pPr>
    <w:rPr>
      <w:lang w:eastAsia="ru-RU"/>
    </w:rPr>
  </w:style>
  <w:style w:type="paragraph" w:customStyle="1" w:styleId="consplusnonformat">
    <w:name w:val="consplusnonformat"/>
    <w:basedOn w:val="a"/>
    <w:rsid w:val="001B67D9"/>
    <w:pPr>
      <w:suppressAutoHyphens w:val="0"/>
      <w:spacing w:after="144"/>
    </w:pPr>
    <w:rPr>
      <w:lang w:eastAsia="ru-RU"/>
    </w:rPr>
  </w:style>
  <w:style w:type="paragraph" w:styleId="ae">
    <w:name w:val="header"/>
    <w:basedOn w:val="a"/>
    <w:link w:val="af"/>
    <w:rsid w:val="002C21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C21D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2C21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C21D0"/>
    <w:rPr>
      <w:sz w:val="24"/>
      <w:szCs w:val="24"/>
      <w:lang w:eastAsia="ar-SA"/>
    </w:rPr>
  </w:style>
  <w:style w:type="paragraph" w:styleId="af2">
    <w:name w:val="Body Text"/>
    <w:basedOn w:val="a"/>
    <w:link w:val="af3"/>
    <w:rsid w:val="00CB0056"/>
    <w:pPr>
      <w:spacing w:after="120"/>
    </w:pPr>
  </w:style>
  <w:style w:type="character" w:customStyle="1" w:styleId="af3">
    <w:name w:val="Основной текст Знак"/>
    <w:basedOn w:val="a0"/>
    <w:link w:val="af2"/>
    <w:rsid w:val="00CB0056"/>
    <w:rPr>
      <w:sz w:val="24"/>
      <w:szCs w:val="24"/>
      <w:lang w:eastAsia="ar-SA"/>
    </w:rPr>
  </w:style>
  <w:style w:type="paragraph" w:customStyle="1" w:styleId="ConsPlusTitle">
    <w:name w:val="ConsPlusTitle"/>
    <w:rsid w:val="00CB00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CB0056"/>
    <w:pPr>
      <w:suppressAutoHyphens w:val="0"/>
      <w:ind w:left="720"/>
      <w:contextualSpacing/>
    </w:pPr>
    <w:rPr>
      <w:lang w:eastAsia="ru-RU"/>
    </w:rPr>
  </w:style>
  <w:style w:type="paragraph" w:styleId="af5">
    <w:name w:val="List"/>
    <w:basedOn w:val="af2"/>
    <w:rsid w:val="00CB0056"/>
    <w:pPr>
      <w:spacing w:after="0"/>
      <w:jc w:val="both"/>
    </w:pPr>
    <w:rPr>
      <w:rFonts w:ascii="Arial" w:hAnsi="Arial" w:cs="Tahoma"/>
      <w:sz w:val="28"/>
    </w:rPr>
  </w:style>
  <w:style w:type="paragraph" w:customStyle="1" w:styleId="6">
    <w:name w:val="заголовок 6"/>
    <w:basedOn w:val="a"/>
    <w:next w:val="a"/>
    <w:rsid w:val="00BE2166"/>
    <w:pPr>
      <w:keepNext/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table" w:styleId="af6">
    <w:name w:val="Table Grid"/>
    <w:basedOn w:val="a1"/>
    <w:uiPriority w:val="59"/>
    <w:rsid w:val="00BE21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11 от 30.04.2015  Об утверждении схемы избирательного округа по выборам депутатов пред. органа Ульдючинского СМО РК</vt:lpstr>
    </vt:vector>
  </TitlesOfParts>
  <Company>MoBIL GROUP</Company>
  <LinksUpToDate>false</LinksUpToDate>
  <CharactersWithSpaces>2068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17 от 18.06.2015  О назначении выборов депутатов Собрания депутатов Ульдючинского СМО РК</dc:title>
  <dc:subject>решение 17 от 18.06.2015  О назначении выборов депутатов Собрания депутатов Ульдючинского СМО РК</dc:subject>
  <dc:creator>Ховалова Л.В.</dc:creator>
  <cp:keywords/>
  <dc:description/>
  <cp:lastModifiedBy>СМО</cp:lastModifiedBy>
  <cp:revision>9</cp:revision>
  <cp:lastPrinted>2015-06-19T08:16:00Z</cp:lastPrinted>
  <dcterms:created xsi:type="dcterms:W3CDTF">2015-06-08T12:54:00Z</dcterms:created>
  <dcterms:modified xsi:type="dcterms:W3CDTF">2015-06-19T08:20:00Z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27 от 15.11.2013  О передаче Контрольно-ревизионной комиссии Приютненского полномочий по осуще.внешнего муниципального финансов">
    <vt:lpwstr>соглашение о передаче полномочий</vt:lpwstr>
  </property>
</Properties>
</file>