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F6D64">
        <w:rPr>
          <w:noProof/>
          <w:sz w:val="24"/>
          <w:szCs w:val="24"/>
        </w:rPr>
        <w:t>«</w:t>
      </w:r>
      <w:r w:rsidR="003D007D">
        <w:rPr>
          <w:noProof/>
          <w:sz w:val="24"/>
          <w:szCs w:val="24"/>
        </w:rPr>
        <w:t>20</w:t>
      </w:r>
      <w:r w:rsidRPr="005F6D64">
        <w:rPr>
          <w:noProof/>
          <w:sz w:val="24"/>
          <w:szCs w:val="24"/>
        </w:rPr>
        <w:t xml:space="preserve">» </w:t>
      </w:r>
      <w:r w:rsidR="003D007D">
        <w:rPr>
          <w:noProof/>
          <w:sz w:val="24"/>
          <w:szCs w:val="24"/>
        </w:rPr>
        <w:t>октября</w:t>
      </w:r>
      <w:r w:rsidR="005F6D64" w:rsidRPr="005F6D64">
        <w:rPr>
          <w:bCs/>
          <w:color w:val="323232"/>
          <w:spacing w:val="-4"/>
          <w:sz w:val="24"/>
          <w:szCs w:val="24"/>
        </w:rPr>
        <w:t xml:space="preserve"> 2021</w:t>
      </w:r>
      <w:r w:rsidRPr="005F6D64">
        <w:rPr>
          <w:bCs/>
          <w:color w:val="323232"/>
          <w:spacing w:val="-4"/>
          <w:sz w:val="24"/>
          <w:szCs w:val="24"/>
        </w:rPr>
        <w:t xml:space="preserve"> г </w:t>
      </w:r>
      <w:r w:rsidR="00796FE9" w:rsidRPr="005F6D64">
        <w:rPr>
          <w:bCs/>
          <w:color w:val="323232"/>
          <w:spacing w:val="-4"/>
          <w:sz w:val="24"/>
          <w:szCs w:val="24"/>
        </w:rPr>
        <w:t xml:space="preserve">                                          </w:t>
      </w:r>
      <w:r w:rsidR="00796FE9" w:rsidRPr="005F6D64">
        <w:rPr>
          <w:noProof/>
          <w:sz w:val="24"/>
          <w:szCs w:val="24"/>
        </w:rPr>
        <w:t xml:space="preserve">№ </w:t>
      </w:r>
      <w:r w:rsidR="003D007D">
        <w:rPr>
          <w:noProof/>
          <w:sz w:val="24"/>
          <w:szCs w:val="24"/>
        </w:rPr>
        <w:t>63</w:t>
      </w:r>
      <w:r w:rsidR="00796FE9" w:rsidRPr="005F6D64">
        <w:rPr>
          <w:noProof/>
          <w:sz w:val="28"/>
          <w:szCs w:val="28"/>
        </w:rPr>
        <w:t xml:space="preserve">                               </w:t>
      </w:r>
      <w:r w:rsidR="00796FE9" w:rsidRPr="005F6D64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Pr="005F6D64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5707F7" w:rsidRPr="005F6D64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Об утверждении с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ведений о численности и фактических затратах на денежное содержание муниципальных служащих органов местного самоуправления, работников </w:t>
      </w:r>
      <w:r w:rsidR="00EE3640">
        <w:rPr>
          <w:rFonts w:ascii="Times New Roman" w:hAnsi="Times New Roman" w:cs="Times New Roman"/>
          <w:bCs w:val="0"/>
          <w:sz w:val="24"/>
          <w:szCs w:val="24"/>
        </w:rPr>
        <w:t>муниципальных учреждений на 01.10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.20</w:t>
      </w:r>
      <w:r w:rsidR="005F6D64" w:rsidRPr="005F6D64">
        <w:rPr>
          <w:rFonts w:ascii="Times New Roman" w:hAnsi="Times New Roman" w:cs="Times New Roman"/>
          <w:bCs w:val="0"/>
          <w:sz w:val="24"/>
          <w:szCs w:val="24"/>
        </w:rPr>
        <w:t>21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г</w:t>
      </w:r>
    </w:p>
    <w:p w:rsidR="005707F7" w:rsidRPr="00E73E5E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F6D64">
        <w:rPr>
          <w:rFonts w:ascii="Times New Roman" w:hAnsi="Times New Roman" w:cs="Times New Roman"/>
          <w:sz w:val="24"/>
          <w:szCs w:val="24"/>
        </w:rPr>
        <w:t>(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>по Ульдючинскому сельскому</w:t>
      </w:r>
      <w:r w:rsidR="00EE3640">
        <w:rPr>
          <w:rFonts w:ascii="Times New Roman" w:hAnsi="Times New Roman" w:cs="Times New Roman"/>
          <w:bCs w:val="0"/>
          <w:sz w:val="24"/>
          <w:szCs w:val="24"/>
        </w:rPr>
        <w:t xml:space="preserve"> муниципальному образованию за </w:t>
      </w:r>
      <w:r w:rsidR="003D007D">
        <w:rPr>
          <w:rFonts w:ascii="Times New Roman" w:hAnsi="Times New Roman" w:cs="Times New Roman"/>
          <w:bCs w:val="0"/>
          <w:sz w:val="24"/>
          <w:szCs w:val="24"/>
        </w:rPr>
        <w:t>9 месяцев</w:t>
      </w:r>
      <w:r w:rsidRPr="005F6D64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5F6D64" w:rsidRPr="005F6D64">
        <w:rPr>
          <w:rFonts w:ascii="Times New Roman" w:hAnsi="Times New Roman" w:cs="Times New Roman"/>
          <w:sz w:val="24"/>
          <w:szCs w:val="24"/>
        </w:rPr>
        <w:t>2021</w:t>
      </w:r>
      <w:r w:rsidRPr="005F6D64">
        <w:rPr>
          <w:rFonts w:ascii="Times New Roman" w:hAnsi="Times New Roman" w:cs="Times New Roman"/>
          <w:sz w:val="24"/>
          <w:szCs w:val="24"/>
        </w:rPr>
        <w:t xml:space="preserve"> г)</w:t>
      </w:r>
      <w:r w:rsidRPr="00E73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7F7" w:rsidRPr="002D57E1" w:rsidRDefault="005707F7" w:rsidP="005707F7">
      <w:pPr>
        <w:pStyle w:val="ConsPlusTitle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5707F7" w:rsidRPr="002905DC" w:rsidRDefault="005707F7" w:rsidP="005707F7">
      <w:pPr>
        <w:jc w:val="center"/>
        <w:rPr>
          <w:b/>
          <w:bCs/>
          <w:sz w:val="24"/>
          <w:szCs w:val="24"/>
        </w:rPr>
      </w:pP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Ульдючинском сельском муниципальном образовании Республики Калмыкия, пунктом 1 статьи 7 Устава Ульдючинского сельского муниципального образования Республики Калмыкия, администрация Ульдючинского сельского муниципального образования Республики Калмыкия</w:t>
      </w: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</w:p>
    <w:p w:rsidR="005707F7" w:rsidRPr="00E73E5E" w:rsidRDefault="005707F7" w:rsidP="005707F7">
      <w:pPr>
        <w:pStyle w:val="a5"/>
        <w:spacing w:line="276" w:lineRule="auto"/>
        <w:ind w:firstLine="708"/>
        <w:jc w:val="both"/>
        <w:rPr>
          <w:b/>
        </w:rPr>
      </w:pPr>
      <w:r w:rsidRPr="00E73E5E">
        <w:t xml:space="preserve">                                           </w:t>
      </w:r>
      <w:r w:rsidRPr="00E73E5E">
        <w:rPr>
          <w:b/>
        </w:rPr>
        <w:t>постановляет:</w:t>
      </w:r>
    </w:p>
    <w:p w:rsidR="005707F7" w:rsidRPr="00E73E5E" w:rsidRDefault="005707F7" w:rsidP="005707F7">
      <w:pPr>
        <w:pStyle w:val="a5"/>
        <w:spacing w:line="276" w:lineRule="auto"/>
        <w:ind w:firstLine="708"/>
        <w:jc w:val="both"/>
        <w:rPr>
          <w:b/>
        </w:rPr>
      </w:pP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 xml:space="preserve">1. Утвердить сведения о численности и фактических затратах на денежное содержание муниципальных служащих органов местного самоуправления, работников </w:t>
      </w:r>
      <w:r w:rsidR="00EE3640">
        <w:rPr>
          <w:sz w:val="24"/>
          <w:szCs w:val="24"/>
        </w:rPr>
        <w:t>муниципальных учреждений на 01.10</w:t>
      </w:r>
      <w:r w:rsidR="005F6D64">
        <w:rPr>
          <w:sz w:val="24"/>
          <w:szCs w:val="24"/>
        </w:rPr>
        <w:t>.2021</w:t>
      </w:r>
      <w:r w:rsidRPr="00E73E5E">
        <w:rPr>
          <w:sz w:val="24"/>
          <w:szCs w:val="24"/>
        </w:rPr>
        <w:t>г</w:t>
      </w:r>
    </w:p>
    <w:p w:rsidR="005707F7" w:rsidRPr="00E73E5E" w:rsidRDefault="005707F7" w:rsidP="005707F7">
      <w:pPr>
        <w:ind w:firstLine="540"/>
        <w:jc w:val="both"/>
        <w:rPr>
          <w:sz w:val="24"/>
          <w:szCs w:val="24"/>
        </w:rPr>
      </w:pPr>
      <w:r w:rsidRPr="00E73E5E">
        <w:rPr>
          <w:sz w:val="24"/>
          <w:szCs w:val="24"/>
        </w:rPr>
        <w:t>(по Ульдючинскому сельскому</w:t>
      </w:r>
      <w:r w:rsidR="00EE3640">
        <w:rPr>
          <w:sz w:val="24"/>
          <w:szCs w:val="24"/>
        </w:rPr>
        <w:t xml:space="preserve"> муниципальному образованию за </w:t>
      </w:r>
      <w:r w:rsidR="003D007D">
        <w:rPr>
          <w:sz w:val="24"/>
          <w:szCs w:val="24"/>
        </w:rPr>
        <w:t>9 месяцев</w:t>
      </w:r>
      <w:r w:rsidR="005F6D64">
        <w:rPr>
          <w:sz w:val="24"/>
          <w:szCs w:val="24"/>
        </w:rPr>
        <w:t xml:space="preserve"> 2021</w:t>
      </w:r>
      <w:r w:rsidRPr="00E73E5E">
        <w:rPr>
          <w:sz w:val="24"/>
          <w:szCs w:val="24"/>
        </w:rPr>
        <w:t xml:space="preserve"> года) согласно приложению 1.</w:t>
      </w:r>
    </w:p>
    <w:p w:rsidR="005707F7" w:rsidRPr="00E73E5E" w:rsidRDefault="005707F7" w:rsidP="003D007D">
      <w:pPr>
        <w:tabs>
          <w:tab w:val="left" w:pos="993"/>
          <w:tab w:val="left" w:pos="1134"/>
          <w:tab w:val="left" w:pos="1701"/>
        </w:tabs>
        <w:ind w:firstLine="567"/>
        <w:jc w:val="both"/>
        <w:rPr>
          <w:rStyle w:val="af2"/>
          <w:i w:val="0"/>
          <w:sz w:val="24"/>
          <w:szCs w:val="24"/>
        </w:rPr>
      </w:pPr>
      <w:r w:rsidRPr="00E73E5E">
        <w:rPr>
          <w:rStyle w:val="af2"/>
          <w:i w:val="0"/>
          <w:sz w:val="24"/>
          <w:szCs w:val="24"/>
        </w:rPr>
        <w:t xml:space="preserve">2. Обнародовать настоящее Постановление путем размещения на информационном стенде в здании администрации Ульдючинского сельского муниципального образования, на сайте администрации сельского поселения </w:t>
      </w:r>
      <w:r w:rsidRPr="00E73E5E">
        <w:rPr>
          <w:sz w:val="24"/>
          <w:szCs w:val="24"/>
        </w:rPr>
        <w:t xml:space="preserve">в сети Интернет: </w:t>
      </w:r>
      <w:r w:rsidRPr="00E73E5E">
        <w:rPr>
          <w:color w:val="0000CC"/>
          <w:sz w:val="24"/>
          <w:szCs w:val="24"/>
        </w:rPr>
        <w:t>http:ульдючины.рф.</w:t>
      </w:r>
      <w:r w:rsidRPr="00E73E5E">
        <w:rPr>
          <w:sz w:val="24"/>
          <w:szCs w:val="24"/>
        </w:rPr>
        <w:t xml:space="preserve">  </w:t>
      </w:r>
    </w:p>
    <w:p w:rsidR="005707F7" w:rsidRPr="00E73E5E" w:rsidRDefault="005707F7" w:rsidP="003D007D">
      <w:pPr>
        <w:ind w:firstLine="567"/>
        <w:jc w:val="both"/>
        <w:rPr>
          <w:b/>
          <w:spacing w:val="-1"/>
          <w:sz w:val="24"/>
          <w:szCs w:val="24"/>
        </w:rPr>
      </w:pPr>
      <w:r w:rsidRPr="00E73E5E">
        <w:rPr>
          <w:rStyle w:val="af2"/>
          <w:i w:val="0"/>
          <w:sz w:val="24"/>
          <w:szCs w:val="24"/>
        </w:rPr>
        <w:t xml:space="preserve">3. </w:t>
      </w:r>
      <w:r w:rsidRPr="00E73E5E">
        <w:rPr>
          <w:spacing w:val="-1"/>
          <w:sz w:val="24"/>
          <w:szCs w:val="24"/>
        </w:rPr>
        <w:t>Настоящее постановление, за исключением пункта 2 вступает в силу со дня его официального опубликования (обнародования).</w:t>
      </w:r>
    </w:p>
    <w:p w:rsidR="005707F7" w:rsidRPr="00E73E5E" w:rsidRDefault="005707F7" w:rsidP="003D007D">
      <w:pPr>
        <w:shd w:val="clear" w:color="auto" w:fill="FFFFFF"/>
        <w:ind w:firstLine="567"/>
        <w:jc w:val="both"/>
        <w:rPr>
          <w:b/>
          <w:spacing w:val="-1"/>
          <w:sz w:val="24"/>
          <w:szCs w:val="24"/>
        </w:rPr>
      </w:pPr>
      <w:r w:rsidRPr="00E73E5E">
        <w:rPr>
          <w:spacing w:val="-1"/>
          <w:sz w:val="24"/>
          <w:szCs w:val="24"/>
        </w:rPr>
        <w:t>Пункт 2 настоящего постановления вступают в силу со дня его подписания.</w:t>
      </w:r>
    </w:p>
    <w:p w:rsidR="005707F7" w:rsidRPr="00E73E5E" w:rsidRDefault="005707F7" w:rsidP="005707F7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5707F7" w:rsidRPr="00E73E5E" w:rsidRDefault="005707F7" w:rsidP="005707F7">
      <w:pPr>
        <w:shd w:val="clear" w:color="auto" w:fill="FFFFFF"/>
        <w:ind w:firstLine="710"/>
        <w:jc w:val="both"/>
        <w:rPr>
          <w:bCs/>
          <w:sz w:val="24"/>
          <w:szCs w:val="24"/>
        </w:rPr>
      </w:pPr>
    </w:p>
    <w:p w:rsidR="005707F7" w:rsidRPr="00E73E5E" w:rsidRDefault="00EE3640" w:rsidP="005707F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5707F7" w:rsidRPr="00E73E5E" w:rsidRDefault="005707F7" w:rsidP="005707F7">
      <w:pPr>
        <w:jc w:val="both"/>
        <w:rPr>
          <w:sz w:val="24"/>
          <w:szCs w:val="24"/>
        </w:rPr>
      </w:pPr>
      <w:r w:rsidRPr="00E73E5E">
        <w:rPr>
          <w:sz w:val="24"/>
          <w:szCs w:val="24"/>
        </w:rPr>
        <w:t>Ульдючинского сельского</w:t>
      </w:r>
    </w:p>
    <w:p w:rsidR="005707F7" w:rsidRPr="00E73E5E" w:rsidRDefault="005707F7" w:rsidP="005707F7">
      <w:pPr>
        <w:jc w:val="both"/>
        <w:rPr>
          <w:sz w:val="24"/>
          <w:szCs w:val="24"/>
        </w:rPr>
      </w:pPr>
      <w:r w:rsidRPr="00E73E5E">
        <w:rPr>
          <w:sz w:val="24"/>
          <w:szCs w:val="24"/>
        </w:rPr>
        <w:t>муниципального образования</w:t>
      </w:r>
    </w:p>
    <w:p w:rsidR="005707F7" w:rsidRPr="00E73E5E" w:rsidRDefault="005707F7" w:rsidP="005707F7">
      <w:pPr>
        <w:spacing w:line="276" w:lineRule="auto"/>
        <w:jc w:val="both"/>
        <w:rPr>
          <w:sz w:val="24"/>
          <w:szCs w:val="24"/>
        </w:rPr>
      </w:pPr>
      <w:r w:rsidRPr="00E73E5E">
        <w:rPr>
          <w:sz w:val="24"/>
          <w:szCs w:val="24"/>
        </w:rPr>
        <w:t xml:space="preserve">Республики Калмыкия (ахлачи)      </w:t>
      </w:r>
      <w:r w:rsidR="005F6D64">
        <w:rPr>
          <w:sz w:val="24"/>
          <w:szCs w:val="24"/>
        </w:rPr>
        <w:t xml:space="preserve">            </w:t>
      </w:r>
      <w:r w:rsidR="00EE3640">
        <w:rPr>
          <w:sz w:val="24"/>
          <w:szCs w:val="24"/>
        </w:rPr>
        <w:t xml:space="preserve">                               Б.И. Санзыров</w:t>
      </w:r>
    </w:p>
    <w:p w:rsidR="005707F7" w:rsidRDefault="005707F7" w:rsidP="005707F7">
      <w:pPr>
        <w:suppressAutoHyphens/>
        <w:jc w:val="right"/>
        <w:rPr>
          <w:rFonts w:ascii="Arial" w:hAnsi="Arial"/>
        </w:rPr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D62C76">
      <w:r>
        <w:t>Разослано: дело-1, прокуратура-1, РМО -1, сайт-1</w:t>
      </w:r>
    </w:p>
    <w:p w:rsidR="00D62C76" w:rsidRDefault="00D62C76" w:rsidP="00D62C76">
      <w:pPr>
        <w:widowControl/>
        <w:autoSpaceDE/>
        <w:autoSpaceDN/>
        <w:adjustRightInd/>
        <w:sectPr w:rsidR="00D62C76" w:rsidSect="003D007D">
          <w:pgSz w:w="11909" w:h="16834"/>
          <w:pgMar w:top="851" w:right="584" w:bottom="357" w:left="1276" w:header="720" w:footer="720" w:gutter="0"/>
          <w:cols w:space="720"/>
        </w:sectPr>
      </w:pPr>
    </w:p>
    <w:p w:rsidR="00D62C76" w:rsidRDefault="00D62C76" w:rsidP="005707F7">
      <w:pPr>
        <w:jc w:val="both"/>
      </w:pPr>
    </w:p>
    <w:tbl>
      <w:tblPr>
        <w:tblW w:w="9774" w:type="dxa"/>
        <w:tblInd w:w="93" w:type="dxa"/>
        <w:tblLook w:val="04A0"/>
      </w:tblPr>
      <w:tblGrid>
        <w:gridCol w:w="960"/>
        <w:gridCol w:w="4760"/>
        <w:gridCol w:w="1530"/>
        <w:gridCol w:w="2524"/>
      </w:tblGrid>
      <w:tr w:rsidR="005707F7" w:rsidRPr="005F6D64" w:rsidTr="005707F7">
        <w:trPr>
          <w:trHeight w:val="1545"/>
        </w:trPr>
        <w:tc>
          <w:tcPr>
            <w:tcW w:w="572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707F7" w:rsidRDefault="005707F7" w:rsidP="00FF5C57">
            <w:pPr>
              <w:rPr>
                <w:rFonts w:ascii="Arial" w:hAnsi="Arial"/>
              </w:rPr>
            </w:pP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D007D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№ 1 </w:t>
            </w:r>
          </w:p>
          <w:p w:rsidR="005707F7" w:rsidRPr="005F6D64" w:rsidRDefault="005707F7" w:rsidP="00FF5C57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Ульдючинского сельского муниципального образования Республики Калмыкия </w:t>
            </w:r>
            <w:r w:rsidR="003D00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                       </w:t>
            </w:r>
            <w:r w:rsidRPr="005F6D6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от </w:t>
            </w:r>
            <w:r w:rsidR="003D007D">
              <w:rPr>
                <w:rFonts w:ascii="Times New Roman" w:hAnsi="Times New Roman" w:cs="Times New Roman"/>
                <w:b w:val="0"/>
                <w:sz w:val="22"/>
                <w:szCs w:val="22"/>
              </w:rPr>
              <w:t>20 октября 2021 № 63</w:t>
            </w:r>
          </w:p>
          <w:p w:rsidR="005707F7" w:rsidRPr="005F6D64" w:rsidRDefault="005707F7" w:rsidP="00FF5C57">
            <w:pPr>
              <w:jc w:val="right"/>
            </w:pPr>
          </w:p>
        </w:tc>
      </w:tr>
      <w:tr w:rsidR="005707F7" w:rsidRPr="002905DC" w:rsidTr="005707F7">
        <w:trPr>
          <w:trHeight w:val="1258"/>
        </w:trPr>
        <w:tc>
          <w:tcPr>
            <w:tcW w:w="9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707F7" w:rsidRPr="002905DC" w:rsidRDefault="005707F7" w:rsidP="003D007D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 xml:space="preserve">Сведения о численности муниципальных служащих органов местного самоуправления, работников муниципальных учреждений и фактических затратах на их денежное содержание по Ульдючинскому сельскому муниципальному образованию за </w:t>
            </w:r>
            <w:r w:rsidR="003D007D">
              <w:rPr>
                <w:b/>
                <w:sz w:val="24"/>
                <w:szCs w:val="24"/>
              </w:rPr>
              <w:t>9 месяцев</w:t>
            </w:r>
            <w:r w:rsidR="007A0E8A">
              <w:rPr>
                <w:b/>
                <w:sz w:val="24"/>
                <w:szCs w:val="24"/>
              </w:rPr>
              <w:t xml:space="preserve"> 202</w:t>
            </w:r>
            <w:r w:rsidR="005F6D64">
              <w:rPr>
                <w:b/>
                <w:sz w:val="24"/>
                <w:szCs w:val="24"/>
              </w:rPr>
              <w:t>1</w:t>
            </w:r>
            <w:r w:rsidRPr="002905DC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5707F7" w:rsidRPr="002905DC" w:rsidTr="005707F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07F7" w:rsidRPr="002905DC" w:rsidRDefault="005707F7" w:rsidP="00FF5C57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07F7" w:rsidRPr="002905DC" w:rsidTr="005707F7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№ п/п</w:t>
            </w:r>
          </w:p>
        </w:tc>
        <w:tc>
          <w:tcPr>
            <w:tcW w:w="4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EE3640" w:rsidP="00E73E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численность на 01.10</w:t>
            </w:r>
            <w:r w:rsidR="005F6D64">
              <w:rPr>
                <w:sz w:val="24"/>
                <w:szCs w:val="24"/>
              </w:rPr>
              <w:t>.2021</w:t>
            </w:r>
            <w:r w:rsidR="005707F7" w:rsidRPr="002905DC">
              <w:rPr>
                <w:sz w:val="24"/>
                <w:szCs w:val="24"/>
              </w:rPr>
              <w:t>г. (чел.)</w:t>
            </w:r>
          </w:p>
        </w:tc>
        <w:tc>
          <w:tcPr>
            <w:tcW w:w="25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Оплата труда с начислениями на оплату труда</w:t>
            </w:r>
            <w:r>
              <w:rPr>
                <w:sz w:val="24"/>
                <w:szCs w:val="24"/>
              </w:rPr>
              <w:t xml:space="preserve">                     </w:t>
            </w:r>
            <w:r w:rsidRPr="002905D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тыс. </w:t>
            </w:r>
            <w:r w:rsidRPr="002905DC">
              <w:rPr>
                <w:sz w:val="24"/>
                <w:szCs w:val="24"/>
              </w:rPr>
              <w:t>руб.)</w:t>
            </w:r>
          </w:p>
        </w:tc>
      </w:tr>
      <w:tr w:rsidR="005707F7" w:rsidRPr="002905DC" w:rsidTr="005707F7">
        <w:trPr>
          <w:trHeight w:val="276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5707F7">
        <w:trPr>
          <w:trHeight w:val="10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</w:tr>
      <w:tr w:rsidR="005707F7" w:rsidRPr="002905DC" w:rsidTr="005707F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b/>
                <w:bCs/>
                <w:sz w:val="24"/>
                <w:szCs w:val="24"/>
              </w:rPr>
            </w:pPr>
            <w:r w:rsidRPr="002905DC">
              <w:rPr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EE3640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626,10</w:t>
            </w:r>
          </w:p>
        </w:tc>
      </w:tr>
      <w:tr w:rsidR="005707F7" w:rsidRPr="002905DC" w:rsidTr="005707F7">
        <w:trPr>
          <w:trHeight w:val="9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1.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Муниципальные служащие органов местного самоуправления Ульдючинского сельского муниципального образования </w:t>
            </w:r>
            <w:r w:rsidR="003D007D">
              <w:rPr>
                <w:bCs/>
                <w:sz w:val="24"/>
                <w:szCs w:val="24"/>
              </w:rPr>
              <w:t>Республики Калмыкия</w:t>
            </w:r>
            <w:r w:rsidRPr="002905D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EE3640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626,10</w:t>
            </w:r>
          </w:p>
        </w:tc>
      </w:tr>
      <w:tr w:rsidR="005707F7" w:rsidRPr="002905DC" w:rsidTr="005707F7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3D007D">
            <w:pPr>
              <w:rPr>
                <w:bCs/>
                <w:sz w:val="24"/>
                <w:szCs w:val="24"/>
              </w:rPr>
            </w:pPr>
            <w:r w:rsidRPr="002905DC">
              <w:rPr>
                <w:bCs/>
                <w:sz w:val="24"/>
                <w:szCs w:val="24"/>
              </w:rPr>
              <w:t xml:space="preserve">Работники муниципальных учреждений Ульдючинского сельского муниципального образования </w:t>
            </w:r>
            <w:r w:rsidR="003D007D">
              <w:rPr>
                <w:bCs/>
                <w:sz w:val="24"/>
                <w:szCs w:val="24"/>
              </w:rPr>
              <w:t>Республики Калмыкия</w:t>
            </w:r>
            <w:r w:rsidRPr="002905DC">
              <w:rPr>
                <w:bCs/>
                <w:sz w:val="24"/>
                <w:szCs w:val="24"/>
              </w:rPr>
              <w:t>, в том числе: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5707F7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707F7" w:rsidRPr="002905DC" w:rsidTr="005707F7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2.1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Default="005707F7" w:rsidP="00FF5C57">
            <w:pPr>
              <w:rPr>
                <w:sz w:val="24"/>
                <w:szCs w:val="24"/>
              </w:rPr>
            </w:pPr>
            <w:r w:rsidRPr="002905DC">
              <w:rPr>
                <w:sz w:val="24"/>
                <w:szCs w:val="24"/>
              </w:rPr>
              <w:t>Работники учреждений культуры</w:t>
            </w:r>
          </w:p>
          <w:p w:rsidR="005707F7" w:rsidRPr="002905DC" w:rsidRDefault="005707F7" w:rsidP="00FF5C57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7F7" w:rsidRPr="002905DC" w:rsidRDefault="005707F7" w:rsidP="00FF5C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707F7" w:rsidRPr="002905DC" w:rsidRDefault="005707F7" w:rsidP="00FF5C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5707F7" w:rsidRPr="002905DC" w:rsidRDefault="005707F7" w:rsidP="005707F7">
      <w:pPr>
        <w:jc w:val="center"/>
        <w:rPr>
          <w:sz w:val="24"/>
          <w:szCs w:val="24"/>
        </w:rPr>
      </w:pPr>
    </w:p>
    <w:p w:rsidR="001B4294" w:rsidRPr="001B4294" w:rsidRDefault="001B4294" w:rsidP="001B4294">
      <w:pPr>
        <w:jc w:val="right"/>
        <w:rPr>
          <w:sz w:val="22"/>
          <w:szCs w:val="22"/>
        </w:rPr>
      </w:pPr>
    </w:p>
    <w:sectPr w:rsidR="001B4294" w:rsidRPr="001B4294" w:rsidSect="00E73E5E">
      <w:footerReference w:type="even" r:id="rId8"/>
      <w:footerReference w:type="default" r:id="rId9"/>
      <w:pgSz w:w="11909" w:h="16834"/>
      <w:pgMar w:top="567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12CE" w:rsidRDefault="007612CE">
      <w:r>
        <w:separator/>
      </w:r>
    </w:p>
  </w:endnote>
  <w:endnote w:type="continuationSeparator" w:id="1">
    <w:p w:rsidR="007612CE" w:rsidRDefault="00761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83B" w:rsidRDefault="0034683B" w:rsidP="00C4385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83B" w:rsidRDefault="0034683B" w:rsidP="001A4B9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CB4" w:rsidRDefault="009C7CB4" w:rsidP="00C4385D">
    <w:pPr>
      <w:pStyle w:val="a6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C76">
      <w:rPr>
        <w:rStyle w:val="a7"/>
        <w:noProof/>
      </w:rPr>
      <w:t>2</w:t>
    </w:r>
    <w:r>
      <w:rPr>
        <w:rStyle w:val="a7"/>
      </w:rPr>
      <w:fldChar w:fldCharType="end"/>
    </w:r>
  </w:p>
  <w:p w:rsidR="0034683B" w:rsidRDefault="0034683B" w:rsidP="00C4385D">
    <w:pPr>
      <w:pStyle w:val="a6"/>
      <w:framePr w:wrap="around" w:vAnchor="text" w:hAnchor="margin" w:xAlign="right" w:y="1"/>
      <w:ind w:right="360"/>
      <w:jc w:val="right"/>
      <w:rPr>
        <w:rStyle w:val="a7"/>
      </w:rPr>
    </w:pPr>
  </w:p>
  <w:p w:rsidR="0034683B" w:rsidRDefault="0034683B" w:rsidP="00C4385D">
    <w:pPr>
      <w:pStyle w:val="a6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12CE" w:rsidRDefault="007612CE">
      <w:r>
        <w:separator/>
      </w:r>
    </w:p>
  </w:footnote>
  <w:footnote w:type="continuationSeparator" w:id="1">
    <w:p w:rsidR="007612CE" w:rsidRDefault="00761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4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4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2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3"/>
  </w:num>
  <w:num w:numId="4">
    <w:abstractNumId w:val="17"/>
  </w:num>
  <w:num w:numId="5">
    <w:abstractNumId w:val="19"/>
  </w:num>
  <w:num w:numId="6">
    <w:abstractNumId w:val="24"/>
  </w:num>
  <w:num w:numId="7">
    <w:abstractNumId w:val="35"/>
  </w:num>
  <w:num w:numId="8">
    <w:abstractNumId w:val="18"/>
  </w:num>
  <w:num w:numId="9">
    <w:abstractNumId w:val="12"/>
  </w:num>
  <w:num w:numId="10">
    <w:abstractNumId w:val="20"/>
  </w:num>
  <w:num w:numId="11">
    <w:abstractNumId w:val="3"/>
  </w:num>
  <w:num w:numId="12">
    <w:abstractNumId w:val="30"/>
  </w:num>
  <w:num w:numId="13">
    <w:abstractNumId w:val="31"/>
  </w:num>
  <w:num w:numId="14">
    <w:abstractNumId w:val="32"/>
  </w:num>
  <w:num w:numId="15">
    <w:abstractNumId w:val="33"/>
  </w:num>
  <w:num w:numId="16">
    <w:abstractNumId w:val="1"/>
  </w:num>
  <w:num w:numId="17">
    <w:abstractNumId w:val="15"/>
  </w:num>
  <w:num w:numId="18">
    <w:abstractNumId w:val="26"/>
  </w:num>
  <w:num w:numId="19">
    <w:abstractNumId w:val="38"/>
  </w:num>
  <w:num w:numId="20">
    <w:abstractNumId w:val="40"/>
  </w:num>
  <w:num w:numId="21">
    <w:abstractNumId w:val="6"/>
  </w:num>
  <w:num w:numId="22">
    <w:abstractNumId w:val="11"/>
  </w:num>
  <w:num w:numId="23">
    <w:abstractNumId w:val="10"/>
  </w:num>
  <w:num w:numId="24">
    <w:abstractNumId w:val="8"/>
  </w:num>
  <w:num w:numId="25">
    <w:abstractNumId w:val="16"/>
  </w:num>
  <w:num w:numId="26">
    <w:abstractNumId w:val="21"/>
  </w:num>
  <w:num w:numId="27">
    <w:abstractNumId w:val="37"/>
  </w:num>
  <w:num w:numId="28">
    <w:abstractNumId w:val="39"/>
  </w:num>
  <w:num w:numId="29">
    <w:abstractNumId w:val="34"/>
  </w:num>
  <w:num w:numId="30">
    <w:abstractNumId w:val="9"/>
  </w:num>
  <w:num w:numId="31">
    <w:abstractNumId w:val="42"/>
  </w:num>
  <w:num w:numId="32">
    <w:abstractNumId w:val="5"/>
  </w:num>
  <w:num w:numId="33">
    <w:abstractNumId w:val="27"/>
  </w:num>
  <w:num w:numId="34">
    <w:abstractNumId w:val="36"/>
  </w:num>
  <w:num w:numId="35">
    <w:abstractNumId w:val="2"/>
  </w:num>
  <w:num w:numId="36">
    <w:abstractNumId w:val="22"/>
  </w:num>
  <w:num w:numId="37">
    <w:abstractNumId w:val="28"/>
  </w:num>
  <w:num w:numId="38">
    <w:abstractNumId w:val="25"/>
  </w:num>
  <w:num w:numId="39">
    <w:abstractNumId w:val="4"/>
  </w:num>
  <w:num w:numId="40">
    <w:abstractNumId w:val="14"/>
  </w:num>
  <w:num w:numId="41">
    <w:abstractNumId w:val="13"/>
  </w:num>
  <w:num w:numId="42">
    <w:abstractNumId w:val="0"/>
  </w:num>
  <w:num w:numId="43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63F"/>
    <w:rsid w:val="000039F5"/>
    <w:rsid w:val="00014077"/>
    <w:rsid w:val="000212F0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696"/>
    <w:rsid w:val="00154925"/>
    <w:rsid w:val="001676ED"/>
    <w:rsid w:val="00167B26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257D8"/>
    <w:rsid w:val="00235EDE"/>
    <w:rsid w:val="00242AAF"/>
    <w:rsid w:val="00252F77"/>
    <w:rsid w:val="002549DC"/>
    <w:rsid w:val="0025615D"/>
    <w:rsid w:val="00256AC3"/>
    <w:rsid w:val="002776E8"/>
    <w:rsid w:val="002825A8"/>
    <w:rsid w:val="0028294F"/>
    <w:rsid w:val="002878A2"/>
    <w:rsid w:val="002A2C77"/>
    <w:rsid w:val="002B1483"/>
    <w:rsid w:val="002B1BD4"/>
    <w:rsid w:val="002B3059"/>
    <w:rsid w:val="002B3E89"/>
    <w:rsid w:val="002D507E"/>
    <w:rsid w:val="002D7623"/>
    <w:rsid w:val="002D78D8"/>
    <w:rsid w:val="002E642C"/>
    <w:rsid w:val="002F509D"/>
    <w:rsid w:val="00310C6E"/>
    <w:rsid w:val="00314327"/>
    <w:rsid w:val="00324BEA"/>
    <w:rsid w:val="0034683B"/>
    <w:rsid w:val="00353252"/>
    <w:rsid w:val="003719EB"/>
    <w:rsid w:val="003831D9"/>
    <w:rsid w:val="0039318E"/>
    <w:rsid w:val="003A6E19"/>
    <w:rsid w:val="003B4407"/>
    <w:rsid w:val="003C3F6F"/>
    <w:rsid w:val="003C49C8"/>
    <w:rsid w:val="003D007D"/>
    <w:rsid w:val="003E0C60"/>
    <w:rsid w:val="003F63FE"/>
    <w:rsid w:val="00406389"/>
    <w:rsid w:val="00422E4D"/>
    <w:rsid w:val="00441756"/>
    <w:rsid w:val="0045443A"/>
    <w:rsid w:val="00465AED"/>
    <w:rsid w:val="00470615"/>
    <w:rsid w:val="00484915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31CD"/>
    <w:rsid w:val="005C563E"/>
    <w:rsid w:val="005D1F75"/>
    <w:rsid w:val="005D3300"/>
    <w:rsid w:val="005E2000"/>
    <w:rsid w:val="005F44A1"/>
    <w:rsid w:val="005F6575"/>
    <w:rsid w:val="005F6D64"/>
    <w:rsid w:val="00614002"/>
    <w:rsid w:val="00614AB3"/>
    <w:rsid w:val="00617DE1"/>
    <w:rsid w:val="00645D4A"/>
    <w:rsid w:val="006766AA"/>
    <w:rsid w:val="00683077"/>
    <w:rsid w:val="00690707"/>
    <w:rsid w:val="006B1F60"/>
    <w:rsid w:val="007018F0"/>
    <w:rsid w:val="007145C4"/>
    <w:rsid w:val="00715A9B"/>
    <w:rsid w:val="007167F3"/>
    <w:rsid w:val="0073319E"/>
    <w:rsid w:val="00752F8D"/>
    <w:rsid w:val="007541D8"/>
    <w:rsid w:val="00756FAF"/>
    <w:rsid w:val="007612CE"/>
    <w:rsid w:val="007700EE"/>
    <w:rsid w:val="0078005B"/>
    <w:rsid w:val="00787382"/>
    <w:rsid w:val="00796FE9"/>
    <w:rsid w:val="007A0E8A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74472"/>
    <w:rsid w:val="009849D1"/>
    <w:rsid w:val="00991ED5"/>
    <w:rsid w:val="009B20D2"/>
    <w:rsid w:val="009C1552"/>
    <w:rsid w:val="009C7CB4"/>
    <w:rsid w:val="009D38A5"/>
    <w:rsid w:val="009E1918"/>
    <w:rsid w:val="009F3CDA"/>
    <w:rsid w:val="009F5EC1"/>
    <w:rsid w:val="00A13DDE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3630D"/>
    <w:rsid w:val="00B479FB"/>
    <w:rsid w:val="00B523D4"/>
    <w:rsid w:val="00B740B8"/>
    <w:rsid w:val="00B75507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E03D85"/>
    <w:rsid w:val="00E11FF2"/>
    <w:rsid w:val="00E2306E"/>
    <w:rsid w:val="00E253EF"/>
    <w:rsid w:val="00E403A8"/>
    <w:rsid w:val="00E5428D"/>
    <w:rsid w:val="00E62265"/>
    <w:rsid w:val="00E70A51"/>
    <w:rsid w:val="00E73E5E"/>
    <w:rsid w:val="00EA1FA9"/>
    <w:rsid w:val="00EA5CD4"/>
    <w:rsid w:val="00EB79D2"/>
    <w:rsid w:val="00EC30BB"/>
    <w:rsid w:val="00EC5911"/>
    <w:rsid w:val="00EE1AC2"/>
    <w:rsid w:val="00EE3640"/>
    <w:rsid w:val="00EE629F"/>
    <w:rsid w:val="00F01E41"/>
    <w:rsid w:val="00F10ADD"/>
    <w:rsid w:val="00F10BDD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rsid w:val="001A4B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A4B9E"/>
  </w:style>
  <w:style w:type="paragraph" w:styleId="a8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9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a">
    <w:name w:val="Body Text Indent"/>
    <w:basedOn w:val="a"/>
    <w:link w:val="ab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b">
    <w:name w:val="Основной текст с отступом Знак"/>
    <w:link w:val="aa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c">
    <w:name w:val="Body Text"/>
    <w:basedOn w:val="a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e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e">
    <w:name w:val="Название Знак"/>
    <w:link w:val="ad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1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2">
    <w:name w:val="Emphasis"/>
    <w:qFormat/>
    <w:rsid w:val="00796FE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D5888-5C47-46BF-974B-EB4AC54E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Пост. 15 от 06.05.2015 «Об утверждении отчета об исполнении муниципального бюджета Ульдючинского СМО за 1 кв 2015г</dc:title>
  <dc:subject>«Об утверждении отчета об исполнении муниципального бюджета Ульдючинского сельского муниципального образования за 1 квартал 2015 года</dc:subject>
  <dc:creator>Эрднеева Н.Л.</dc:creator>
  <cp:lastModifiedBy>СМО</cp:lastModifiedBy>
  <cp:revision>2</cp:revision>
  <cp:lastPrinted>2021-05-17T07:33:00Z</cp:lastPrinted>
  <dcterms:created xsi:type="dcterms:W3CDTF">2021-10-20T13:42:00Z</dcterms:created>
  <dcterms:modified xsi:type="dcterms:W3CDTF">2021-10-20T13:42:00Z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