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2C4429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327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7E5415">
        <w:rPr>
          <w:b/>
          <w:bCs/>
          <w:color w:val="323232"/>
          <w:spacing w:val="1"/>
          <w:sz w:val="24"/>
          <w:szCs w:val="24"/>
        </w:rPr>
        <w:t xml:space="preserve">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 w:rsidR="007E5415">
        <w:rPr>
          <w:b/>
          <w:bCs/>
          <w:color w:val="323232"/>
          <w:spacing w:val="-1"/>
          <w:sz w:val="24"/>
          <w:szCs w:val="24"/>
        </w:rPr>
        <w:t xml:space="preserve"> С</w:t>
      </w:r>
      <w:r>
        <w:rPr>
          <w:b/>
          <w:bCs/>
          <w:color w:val="323232"/>
          <w:spacing w:val="-1"/>
          <w:sz w:val="24"/>
          <w:szCs w:val="24"/>
        </w:rPr>
        <w:t>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7E5415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7E5415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>БҮРДӘЦИН            АДМИНИСТРАЦ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7E5415">
        <w:rPr>
          <w:b/>
          <w:bCs/>
          <w:color w:val="323232"/>
          <w:spacing w:val="1"/>
          <w:sz w:val="24"/>
          <w:szCs w:val="24"/>
        </w:rPr>
        <w:t xml:space="preserve"> 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 w:rsidR="007E5415">
        <w:rPr>
          <w:b/>
          <w:bCs/>
          <w:color w:val="323232"/>
          <w:spacing w:val="-1"/>
          <w:sz w:val="24"/>
          <w:szCs w:val="24"/>
        </w:rPr>
        <w:t xml:space="preserve"> </w:t>
      </w:r>
      <w:r w:rsidR="00B95AAB">
        <w:rPr>
          <w:b/>
          <w:bCs/>
          <w:color w:val="323232"/>
          <w:spacing w:val="-1"/>
          <w:sz w:val="24"/>
          <w:szCs w:val="24"/>
        </w:rPr>
        <w:t>С</w:t>
      </w:r>
      <w:r>
        <w:rPr>
          <w:b/>
          <w:bCs/>
          <w:color w:val="323232"/>
          <w:spacing w:val="-1"/>
          <w:sz w:val="24"/>
          <w:szCs w:val="24"/>
        </w:rPr>
        <w:t>ЕЛЬСКОГО</w:t>
      </w:r>
      <w:r w:rsidR="007E5415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7E5415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D2530A">
          <w:footerReference w:type="default" r:id="rId9"/>
          <w:type w:val="continuous"/>
          <w:pgSz w:w="11909" w:h="16834"/>
          <w:pgMar w:top="567" w:right="583" w:bottom="360" w:left="1539" w:header="720" w:footer="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566FB1" w:rsidRDefault="00F10ADD" w:rsidP="00B95AAB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</w:t>
      </w:r>
      <w:proofErr w:type="spellStart"/>
      <w:r>
        <w:rPr>
          <w:color w:val="000000"/>
          <w:spacing w:val="1"/>
          <w:sz w:val="24"/>
          <w:szCs w:val="24"/>
        </w:rPr>
        <w:t>Приютненский</w:t>
      </w:r>
      <w:proofErr w:type="spellEnd"/>
      <w:r>
        <w:rPr>
          <w:color w:val="000000"/>
          <w:spacing w:val="1"/>
          <w:sz w:val="24"/>
          <w:szCs w:val="24"/>
        </w:rPr>
        <w:t xml:space="preserve"> район, с. </w:t>
      </w:r>
      <w:proofErr w:type="spellStart"/>
      <w:r w:rsidR="00F10BDD">
        <w:rPr>
          <w:color w:val="000000"/>
          <w:spacing w:val="1"/>
          <w:sz w:val="24"/>
          <w:szCs w:val="24"/>
        </w:rPr>
        <w:t>Ульдючины</w:t>
      </w:r>
      <w:proofErr w:type="spellEnd"/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486719">
        <w:rPr>
          <w:color w:val="000000"/>
          <w:spacing w:val="1"/>
          <w:sz w:val="24"/>
          <w:szCs w:val="24"/>
        </w:rPr>
        <w:t xml:space="preserve">                       </w:t>
      </w:r>
      <w:r w:rsidR="00B95AAB">
        <w:rPr>
          <w:color w:val="000000"/>
          <w:spacing w:val="-1"/>
          <w:sz w:val="24"/>
          <w:szCs w:val="24"/>
        </w:rPr>
        <w:t>(84736) 9-7-1-82, 9-71-20</w:t>
      </w:r>
      <w:r w:rsidR="00773455">
        <w:rPr>
          <w:color w:val="000000"/>
          <w:spacing w:val="-1"/>
          <w:sz w:val="24"/>
          <w:szCs w:val="24"/>
        </w:rPr>
        <w:t xml:space="preserve">, </w:t>
      </w:r>
      <w:r w:rsidR="00773455">
        <w:rPr>
          <w:color w:val="000000"/>
          <w:spacing w:val="-1"/>
          <w:sz w:val="24"/>
          <w:szCs w:val="24"/>
          <w:lang w:val="en-US"/>
        </w:rPr>
        <w:t>e</w:t>
      </w:r>
      <w:r w:rsidR="00773455" w:rsidRPr="00566FB1">
        <w:rPr>
          <w:color w:val="000000"/>
          <w:spacing w:val="-1"/>
          <w:sz w:val="24"/>
          <w:szCs w:val="24"/>
        </w:rPr>
        <w:t>-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@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B95AAB">
      <w:pPr>
        <w:shd w:val="clear" w:color="auto" w:fill="FFFFFF"/>
        <w:spacing w:before="100" w:beforeAutospacing="1" w:after="100" w:afterAutospacing="1"/>
      </w:pPr>
    </w:p>
    <w:p w:rsidR="005D3300" w:rsidRPr="00AB74DD" w:rsidRDefault="005353E3" w:rsidP="005D3300">
      <w:pPr>
        <w:shd w:val="clear" w:color="auto" w:fill="FFFFFF"/>
        <w:ind w:right="-3458"/>
        <w:rPr>
          <w:b/>
          <w:noProof/>
          <w:sz w:val="24"/>
          <w:szCs w:val="24"/>
        </w:rPr>
      </w:pPr>
      <w:r w:rsidRPr="005353E3">
        <w:rPr>
          <w:noProof/>
          <w:sz w:val="28"/>
          <w:szCs w:val="28"/>
        </w:rPr>
        <w:pict>
          <v:line id="_x0000_s1026" style="position:absolute;z-index:251657216;mso-position-horizontal-relative:margin" from="-17.05pt,-24.25pt" to="477.85pt,-24.25pt" o:allowincell="f" strokeweight="3.6pt">
            <w10:wrap anchorx="margin"/>
          </v:line>
        </w:pict>
      </w:r>
      <w:r w:rsidRPr="005353E3">
        <w:rPr>
          <w:noProof/>
          <w:sz w:val="28"/>
          <w:szCs w:val="28"/>
        </w:rPr>
        <w:pict>
          <v:line id="_x0000_s1027" style="position:absolute;z-index:251658240;mso-position-horizontal-relative:margin" from="-17.05pt,-15.6pt" to="477.35pt,-15.6pt" o:allowincell="f" strokeweight=".7pt">
            <w10:wrap anchorx="margin"/>
          </v:line>
        </w:pict>
      </w:r>
      <w:r w:rsidR="00486719">
        <w:rPr>
          <w:b/>
          <w:noProof/>
          <w:sz w:val="24"/>
          <w:szCs w:val="24"/>
        </w:rPr>
        <w:t xml:space="preserve">                                                             </w:t>
      </w:r>
      <w:r w:rsidR="00B95AAB" w:rsidRPr="00AB74DD">
        <w:rPr>
          <w:b/>
          <w:noProof/>
          <w:sz w:val="24"/>
          <w:szCs w:val="24"/>
        </w:rPr>
        <w:t>ПОС</w:t>
      </w:r>
      <w:r w:rsidR="005D3300" w:rsidRPr="00AB74DD">
        <w:rPr>
          <w:b/>
          <w:noProof/>
          <w:sz w:val="24"/>
          <w:szCs w:val="24"/>
        </w:rPr>
        <w:t>ТАНОВЛЕНИ</w:t>
      </w:r>
      <w:r w:rsidR="002D507E" w:rsidRPr="00AB74DD">
        <w:rPr>
          <w:b/>
          <w:noProof/>
          <w:sz w:val="24"/>
          <w:szCs w:val="24"/>
        </w:rPr>
        <w:t>Е</w:t>
      </w:r>
      <w:r w:rsidR="009A72F5" w:rsidRPr="00AB74DD">
        <w:rPr>
          <w:b/>
          <w:noProof/>
          <w:sz w:val="24"/>
          <w:szCs w:val="24"/>
        </w:rPr>
        <w:t xml:space="preserve"> № </w:t>
      </w:r>
      <w:r w:rsidR="0002775A">
        <w:rPr>
          <w:b/>
          <w:noProof/>
          <w:sz w:val="24"/>
          <w:szCs w:val="24"/>
        </w:rPr>
        <w:t>2</w:t>
      </w:r>
      <w:r w:rsidR="00916576">
        <w:rPr>
          <w:b/>
          <w:noProof/>
          <w:sz w:val="24"/>
          <w:szCs w:val="24"/>
        </w:rPr>
        <w:t>4</w:t>
      </w:r>
      <w:r w:rsidR="0002775A">
        <w:rPr>
          <w:b/>
          <w:noProof/>
          <w:sz w:val="24"/>
          <w:szCs w:val="24"/>
        </w:rPr>
        <w:t>-1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883ABE">
        <w:rPr>
          <w:noProof/>
          <w:sz w:val="24"/>
          <w:szCs w:val="24"/>
        </w:rPr>
        <w:t>«</w:t>
      </w:r>
      <w:r w:rsidR="0002775A">
        <w:rPr>
          <w:noProof/>
          <w:sz w:val="24"/>
          <w:szCs w:val="24"/>
        </w:rPr>
        <w:t>20</w:t>
      </w:r>
      <w:r w:rsidRPr="00883ABE">
        <w:rPr>
          <w:noProof/>
          <w:sz w:val="24"/>
          <w:szCs w:val="24"/>
        </w:rPr>
        <w:t xml:space="preserve">» </w:t>
      </w:r>
      <w:r w:rsidR="007E5415">
        <w:rPr>
          <w:noProof/>
          <w:sz w:val="24"/>
          <w:szCs w:val="24"/>
        </w:rPr>
        <w:t xml:space="preserve">октября </w:t>
      </w:r>
      <w:r w:rsidRPr="00883ABE">
        <w:rPr>
          <w:bCs/>
          <w:color w:val="323232"/>
          <w:spacing w:val="-4"/>
          <w:sz w:val="24"/>
          <w:szCs w:val="24"/>
        </w:rPr>
        <w:t>201</w:t>
      </w:r>
      <w:r w:rsidR="008F4170">
        <w:rPr>
          <w:bCs/>
          <w:color w:val="323232"/>
          <w:spacing w:val="-4"/>
          <w:sz w:val="24"/>
          <w:szCs w:val="24"/>
        </w:rPr>
        <w:t>5</w:t>
      </w:r>
      <w:r w:rsidRPr="00883ABE">
        <w:rPr>
          <w:bCs/>
          <w:color w:val="323232"/>
          <w:spacing w:val="-4"/>
          <w:sz w:val="24"/>
          <w:szCs w:val="24"/>
        </w:rPr>
        <w:t xml:space="preserve"> г</w:t>
      </w:r>
    </w:p>
    <w:p w:rsidR="006C6C6F" w:rsidRPr="00883ABE" w:rsidRDefault="006C6C6F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CC7EB7" w:rsidRDefault="00CC7EB7" w:rsidP="00CC7EB7">
      <w:pPr>
        <w:widowControl/>
        <w:jc w:val="center"/>
        <w:rPr>
          <w:b/>
        </w:rPr>
      </w:pPr>
      <w:r w:rsidRPr="00CC7EB7">
        <w:rPr>
          <w:b/>
        </w:rPr>
        <w:t xml:space="preserve">Об Основных направлениях бюджетной и налоговой политики </w:t>
      </w:r>
    </w:p>
    <w:p w:rsidR="00CC7EB7" w:rsidRPr="002041FA" w:rsidRDefault="00CC7EB7" w:rsidP="00CC7EB7">
      <w:pPr>
        <w:widowControl/>
        <w:jc w:val="center"/>
        <w:rPr>
          <w:b/>
          <w:sz w:val="22"/>
          <w:szCs w:val="22"/>
        </w:rPr>
      </w:pPr>
      <w:r w:rsidRPr="002041FA">
        <w:rPr>
          <w:b/>
          <w:sz w:val="22"/>
          <w:szCs w:val="22"/>
        </w:rPr>
        <w:t>Ульдючинского сельского муниципального образования Республики Калмыкия</w:t>
      </w:r>
    </w:p>
    <w:p w:rsidR="00CC7EB7" w:rsidRPr="00CC7EB7" w:rsidRDefault="00CC7EB7" w:rsidP="00CC7EB7">
      <w:pPr>
        <w:jc w:val="center"/>
        <w:rPr>
          <w:b/>
        </w:rPr>
      </w:pPr>
      <w:r w:rsidRPr="00CC7EB7">
        <w:rPr>
          <w:b/>
        </w:rPr>
        <w:t>на 201</w:t>
      </w:r>
      <w:r w:rsidR="008F4170">
        <w:rPr>
          <w:b/>
        </w:rPr>
        <w:t>6</w:t>
      </w:r>
      <w:r w:rsidRPr="00CC7EB7">
        <w:rPr>
          <w:b/>
        </w:rPr>
        <w:t xml:space="preserve"> год и на плановый период 201</w:t>
      </w:r>
      <w:r w:rsidR="008F4170">
        <w:rPr>
          <w:b/>
        </w:rPr>
        <w:t>7</w:t>
      </w:r>
      <w:r w:rsidRPr="00CC7EB7">
        <w:rPr>
          <w:b/>
        </w:rPr>
        <w:t xml:space="preserve"> и 201</w:t>
      </w:r>
      <w:r w:rsidR="008F4170">
        <w:rPr>
          <w:b/>
        </w:rPr>
        <w:t>8</w:t>
      </w:r>
      <w:r w:rsidRPr="00CC7EB7">
        <w:rPr>
          <w:b/>
        </w:rPr>
        <w:t xml:space="preserve"> годов</w:t>
      </w:r>
    </w:p>
    <w:p w:rsidR="008949D5" w:rsidRPr="00117BA9" w:rsidRDefault="008949D5" w:rsidP="00617DE1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76410C" w:rsidRDefault="0076410C" w:rsidP="0076410C">
      <w:pPr>
        <w:widowControl/>
        <w:ind w:firstLine="720"/>
        <w:jc w:val="both"/>
        <w:rPr>
          <w:b/>
          <w:sz w:val="24"/>
          <w:szCs w:val="24"/>
        </w:rPr>
      </w:pPr>
      <w:proofErr w:type="gramStart"/>
      <w:r w:rsidRPr="00CC7EB7">
        <w:rPr>
          <w:sz w:val="24"/>
          <w:szCs w:val="24"/>
        </w:rPr>
        <w:t xml:space="preserve">В целях разработки проекта бюджета </w:t>
      </w:r>
      <w:r>
        <w:rPr>
          <w:sz w:val="24"/>
          <w:szCs w:val="24"/>
        </w:rPr>
        <w:t xml:space="preserve">Ульдючинского сельского муниципального образования </w:t>
      </w:r>
      <w:r w:rsidRPr="00CC7EB7">
        <w:rPr>
          <w:sz w:val="24"/>
          <w:szCs w:val="24"/>
        </w:rPr>
        <w:t>на 2017 год и на плановый период 2018 и 2019 годов, в соответствии с требованиями Бюджетного кодекса Российской Федерации</w:t>
      </w:r>
      <w:r>
        <w:rPr>
          <w:sz w:val="24"/>
          <w:szCs w:val="24"/>
        </w:rPr>
        <w:t>,</w:t>
      </w:r>
      <w:r w:rsidRPr="00CC7EB7">
        <w:rPr>
          <w:sz w:val="24"/>
          <w:szCs w:val="24"/>
        </w:rPr>
        <w:t xml:space="preserve"> </w:t>
      </w:r>
      <w:r>
        <w:rPr>
          <w:sz w:val="24"/>
          <w:szCs w:val="24"/>
        </w:rPr>
        <w:t>Законом Республики Калмыкия от 21.12.2007 г № 394-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-З «О бюджетном процессе в Республике Калмыкия», руководствуясь постановлением Правительства Республики Калмыкия от 30.09.2015г № 367 «Об основных направлениях бюджетной, налоговой и долговой политики Республики Калмыкия</w:t>
      </w:r>
      <w:proofErr w:type="gramEnd"/>
      <w:r>
        <w:rPr>
          <w:sz w:val="24"/>
          <w:szCs w:val="24"/>
        </w:rPr>
        <w:t xml:space="preserve"> на 2016 год и на плановый период 2017 и 2018 годов», руководствуясь, </w:t>
      </w:r>
      <w:r w:rsidRPr="00CC7EB7">
        <w:rPr>
          <w:sz w:val="24"/>
          <w:szCs w:val="24"/>
        </w:rPr>
        <w:t>Положени</w:t>
      </w:r>
      <w:r>
        <w:rPr>
          <w:sz w:val="24"/>
          <w:szCs w:val="24"/>
        </w:rPr>
        <w:t>ем</w:t>
      </w:r>
      <w:r w:rsidRPr="00CC7EB7">
        <w:rPr>
          <w:sz w:val="24"/>
          <w:szCs w:val="24"/>
        </w:rPr>
        <w:t xml:space="preserve"> о бюджетном процессе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Ульдючинском</w:t>
      </w:r>
      <w:proofErr w:type="spellEnd"/>
      <w:r>
        <w:rPr>
          <w:sz w:val="24"/>
          <w:szCs w:val="24"/>
        </w:rPr>
        <w:t xml:space="preserve"> сельском муниципальном образовании </w:t>
      </w:r>
    </w:p>
    <w:p w:rsidR="00AE16C2" w:rsidRDefault="007D3DAD" w:rsidP="008B60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7D3DAD" w:rsidRPr="00B5596E" w:rsidRDefault="007D3DAD" w:rsidP="008B60BF">
      <w:pPr>
        <w:jc w:val="center"/>
        <w:rPr>
          <w:b/>
          <w:sz w:val="24"/>
          <w:szCs w:val="24"/>
        </w:rPr>
      </w:pPr>
    </w:p>
    <w:p w:rsidR="007D3DAD" w:rsidRPr="007D3DAD" w:rsidRDefault="007D3DAD" w:rsidP="007D3DAD">
      <w:pPr>
        <w:ind w:firstLine="567"/>
        <w:jc w:val="both"/>
        <w:rPr>
          <w:sz w:val="24"/>
          <w:szCs w:val="24"/>
        </w:rPr>
      </w:pPr>
      <w:r w:rsidRPr="007D3DAD">
        <w:rPr>
          <w:vanish/>
          <w:sz w:val="24"/>
          <w:szCs w:val="24"/>
          <w:effect w:val="antsBlack"/>
        </w:rPr>
        <w:t>[текст постановления]</w:t>
      </w:r>
      <w:r w:rsidRPr="007D3DAD">
        <w:rPr>
          <w:sz w:val="24"/>
          <w:szCs w:val="24"/>
        </w:rPr>
        <w:t>1. Утвердить прилагаемые:</w:t>
      </w:r>
    </w:p>
    <w:p w:rsidR="007D3DAD" w:rsidRPr="007D3DAD" w:rsidRDefault="007D3DAD" w:rsidP="007D3DAD">
      <w:pPr>
        <w:ind w:firstLine="567"/>
        <w:jc w:val="both"/>
        <w:rPr>
          <w:sz w:val="24"/>
          <w:szCs w:val="24"/>
        </w:rPr>
      </w:pPr>
      <w:r w:rsidRPr="007D3DAD">
        <w:rPr>
          <w:sz w:val="24"/>
          <w:szCs w:val="24"/>
        </w:rPr>
        <w:t xml:space="preserve">- Основные направления бюджетной политики </w:t>
      </w:r>
      <w:r>
        <w:rPr>
          <w:sz w:val="24"/>
          <w:szCs w:val="24"/>
        </w:rPr>
        <w:t>Ульдючинского сельского муниципального образования</w:t>
      </w:r>
      <w:r w:rsidRPr="007D3DAD">
        <w:rPr>
          <w:sz w:val="24"/>
          <w:szCs w:val="24"/>
        </w:rPr>
        <w:t xml:space="preserve"> на 201</w:t>
      </w:r>
      <w:r w:rsidR="008F4170">
        <w:rPr>
          <w:sz w:val="24"/>
          <w:szCs w:val="24"/>
        </w:rPr>
        <w:t>6</w:t>
      </w:r>
      <w:r w:rsidRPr="007D3DAD">
        <w:rPr>
          <w:sz w:val="24"/>
          <w:szCs w:val="24"/>
        </w:rPr>
        <w:t xml:space="preserve"> год и на плановый период 201</w:t>
      </w:r>
      <w:r w:rsidR="008F4170">
        <w:rPr>
          <w:sz w:val="24"/>
          <w:szCs w:val="24"/>
        </w:rPr>
        <w:t>7</w:t>
      </w:r>
      <w:r w:rsidRPr="007D3DAD">
        <w:rPr>
          <w:sz w:val="24"/>
          <w:szCs w:val="24"/>
        </w:rPr>
        <w:t xml:space="preserve"> и 201</w:t>
      </w:r>
      <w:r w:rsidR="008F4170">
        <w:rPr>
          <w:sz w:val="24"/>
          <w:szCs w:val="24"/>
        </w:rPr>
        <w:t>8</w:t>
      </w:r>
      <w:r w:rsidRPr="007D3DAD">
        <w:rPr>
          <w:sz w:val="24"/>
          <w:szCs w:val="24"/>
        </w:rPr>
        <w:t xml:space="preserve"> годов;</w:t>
      </w:r>
    </w:p>
    <w:p w:rsidR="007D3DAD" w:rsidRPr="007D3DAD" w:rsidRDefault="007D3DAD" w:rsidP="007D3DAD">
      <w:pPr>
        <w:ind w:firstLine="567"/>
        <w:jc w:val="both"/>
        <w:rPr>
          <w:sz w:val="24"/>
          <w:szCs w:val="24"/>
        </w:rPr>
      </w:pPr>
      <w:r w:rsidRPr="007D3DAD">
        <w:rPr>
          <w:sz w:val="24"/>
          <w:szCs w:val="24"/>
        </w:rPr>
        <w:t xml:space="preserve">- Основные направления налоговой политики </w:t>
      </w:r>
      <w:r>
        <w:rPr>
          <w:sz w:val="24"/>
          <w:szCs w:val="24"/>
        </w:rPr>
        <w:t>Ульдючинского сельского муниципального образования</w:t>
      </w:r>
      <w:r w:rsidRPr="007D3DAD">
        <w:rPr>
          <w:sz w:val="24"/>
          <w:szCs w:val="24"/>
        </w:rPr>
        <w:t xml:space="preserve"> на 201</w:t>
      </w:r>
      <w:r w:rsidR="008F4170">
        <w:rPr>
          <w:sz w:val="24"/>
          <w:szCs w:val="24"/>
        </w:rPr>
        <w:t>6</w:t>
      </w:r>
      <w:r w:rsidRPr="007D3DAD">
        <w:rPr>
          <w:sz w:val="24"/>
          <w:szCs w:val="24"/>
        </w:rPr>
        <w:t xml:space="preserve"> год и на плановый период 201</w:t>
      </w:r>
      <w:r w:rsidR="008F4170">
        <w:rPr>
          <w:sz w:val="24"/>
          <w:szCs w:val="24"/>
        </w:rPr>
        <w:t>7</w:t>
      </w:r>
      <w:r w:rsidRPr="007D3DAD">
        <w:rPr>
          <w:sz w:val="24"/>
          <w:szCs w:val="24"/>
        </w:rPr>
        <w:t xml:space="preserve"> и 201</w:t>
      </w:r>
      <w:r w:rsidR="008F4170">
        <w:rPr>
          <w:sz w:val="24"/>
          <w:szCs w:val="24"/>
        </w:rPr>
        <w:t>8</w:t>
      </w:r>
      <w:r w:rsidRPr="007D3DAD">
        <w:rPr>
          <w:sz w:val="24"/>
          <w:szCs w:val="24"/>
        </w:rPr>
        <w:t xml:space="preserve"> годов.</w:t>
      </w:r>
    </w:p>
    <w:p w:rsidR="007D3DAD" w:rsidRPr="007D3DAD" w:rsidRDefault="007D3DAD" w:rsidP="007D3DAD">
      <w:pPr>
        <w:ind w:firstLine="567"/>
        <w:jc w:val="both"/>
        <w:rPr>
          <w:sz w:val="24"/>
          <w:szCs w:val="24"/>
        </w:rPr>
      </w:pPr>
      <w:r w:rsidRPr="007D3DAD">
        <w:rPr>
          <w:sz w:val="24"/>
          <w:szCs w:val="24"/>
        </w:rPr>
        <w:t xml:space="preserve">2. Администрации </w:t>
      </w:r>
      <w:r>
        <w:rPr>
          <w:sz w:val="24"/>
          <w:szCs w:val="24"/>
        </w:rPr>
        <w:t>Ульдючинского сельского муниципального образования</w:t>
      </w:r>
      <w:r w:rsidRPr="007D3DAD">
        <w:rPr>
          <w:sz w:val="24"/>
          <w:szCs w:val="24"/>
        </w:rPr>
        <w:t xml:space="preserve"> при разработке проекта  бюджета поселения на 201</w:t>
      </w:r>
      <w:r w:rsidR="008F4170">
        <w:rPr>
          <w:sz w:val="24"/>
          <w:szCs w:val="24"/>
        </w:rPr>
        <w:t>6</w:t>
      </w:r>
      <w:r w:rsidRPr="007D3DAD">
        <w:rPr>
          <w:sz w:val="24"/>
          <w:szCs w:val="24"/>
        </w:rPr>
        <w:t>год и на плановый период 201</w:t>
      </w:r>
      <w:r w:rsidR="008F4170">
        <w:rPr>
          <w:sz w:val="24"/>
          <w:szCs w:val="24"/>
        </w:rPr>
        <w:t>7</w:t>
      </w:r>
      <w:r w:rsidRPr="007D3DAD">
        <w:rPr>
          <w:sz w:val="24"/>
          <w:szCs w:val="24"/>
        </w:rPr>
        <w:t xml:space="preserve"> и 201</w:t>
      </w:r>
      <w:r w:rsidR="008F4170">
        <w:rPr>
          <w:sz w:val="24"/>
          <w:szCs w:val="24"/>
        </w:rPr>
        <w:t>8</w:t>
      </w:r>
      <w:r w:rsidRPr="007D3DAD">
        <w:rPr>
          <w:sz w:val="24"/>
          <w:szCs w:val="24"/>
        </w:rPr>
        <w:t xml:space="preserve"> годов обеспечить соблюдение Основных направлений бюджетной и налоговой политики </w:t>
      </w:r>
      <w:r>
        <w:rPr>
          <w:sz w:val="24"/>
          <w:szCs w:val="24"/>
        </w:rPr>
        <w:t>Ульдючинского сельского муниципального образования</w:t>
      </w:r>
      <w:r w:rsidRPr="007D3DAD">
        <w:rPr>
          <w:sz w:val="24"/>
          <w:szCs w:val="24"/>
        </w:rPr>
        <w:t>, указанных в пункте 1.</w:t>
      </w:r>
    </w:p>
    <w:p w:rsidR="007D3DAD" w:rsidRPr="007D3DAD" w:rsidRDefault="007D3DAD" w:rsidP="007D3DAD">
      <w:pPr>
        <w:ind w:firstLine="567"/>
        <w:jc w:val="both"/>
        <w:rPr>
          <w:sz w:val="24"/>
          <w:szCs w:val="24"/>
        </w:rPr>
      </w:pPr>
      <w:r w:rsidRPr="007D3DAD">
        <w:rPr>
          <w:sz w:val="24"/>
          <w:szCs w:val="24"/>
        </w:rPr>
        <w:t xml:space="preserve">3. </w:t>
      </w:r>
      <w:proofErr w:type="gramStart"/>
      <w:r w:rsidRPr="007D3DAD">
        <w:rPr>
          <w:sz w:val="24"/>
          <w:szCs w:val="24"/>
        </w:rPr>
        <w:t>Контроль за</w:t>
      </w:r>
      <w:proofErr w:type="gramEnd"/>
      <w:r w:rsidRPr="007D3DAD">
        <w:rPr>
          <w:sz w:val="24"/>
          <w:szCs w:val="24"/>
        </w:rPr>
        <w:t xml:space="preserve"> исполнением постановления оставляю за собой.</w:t>
      </w:r>
    </w:p>
    <w:p w:rsidR="00D8051A" w:rsidRPr="002041FA" w:rsidRDefault="007D3DAD" w:rsidP="007D3DAD">
      <w:pPr>
        <w:ind w:firstLine="567"/>
        <w:jc w:val="both"/>
        <w:rPr>
          <w:sz w:val="24"/>
          <w:szCs w:val="24"/>
        </w:rPr>
      </w:pPr>
      <w:r w:rsidRPr="007D3DAD">
        <w:rPr>
          <w:sz w:val="24"/>
          <w:szCs w:val="24"/>
        </w:rPr>
        <w:t xml:space="preserve">4. </w:t>
      </w:r>
      <w:r w:rsidR="00134DDC" w:rsidRPr="002041FA">
        <w:rPr>
          <w:sz w:val="24"/>
          <w:szCs w:val="24"/>
        </w:rPr>
        <w:t xml:space="preserve">Настоящее постановление разместить на официальном сайте </w:t>
      </w:r>
      <w:proofErr w:type="spellStart"/>
      <w:r w:rsidR="00134DDC" w:rsidRPr="002041FA">
        <w:rPr>
          <w:sz w:val="24"/>
          <w:szCs w:val="24"/>
        </w:rPr>
        <w:t>Приютненского</w:t>
      </w:r>
      <w:proofErr w:type="spellEnd"/>
      <w:r w:rsidR="00134DDC" w:rsidRPr="002041FA">
        <w:rPr>
          <w:sz w:val="24"/>
          <w:szCs w:val="24"/>
        </w:rPr>
        <w:t xml:space="preserve">  района в сети Интернет: </w:t>
      </w:r>
      <w:hyperlink r:id="rId10" w:history="1">
        <w:r w:rsidR="00134DDC" w:rsidRPr="002041FA">
          <w:rPr>
            <w:rStyle w:val="a5"/>
            <w:bCs/>
            <w:sz w:val="24"/>
            <w:szCs w:val="24"/>
          </w:rPr>
          <w:t>http://</w:t>
        </w:r>
        <w:proofErr w:type="spellStart"/>
        <w:r w:rsidR="00134DDC" w:rsidRPr="002041FA">
          <w:rPr>
            <w:rStyle w:val="a5"/>
            <w:sz w:val="24"/>
            <w:szCs w:val="24"/>
            <w:lang w:val="en-US"/>
          </w:rPr>
          <w:t>priutnoe</w:t>
        </w:r>
        <w:proofErr w:type="spellEnd"/>
        <w:r w:rsidR="00134DDC" w:rsidRPr="002041FA">
          <w:rPr>
            <w:rStyle w:val="a5"/>
            <w:bCs/>
            <w:sz w:val="24"/>
            <w:szCs w:val="24"/>
          </w:rPr>
          <w:t>.rk08.ru</w:t>
        </w:r>
      </w:hyperlink>
      <w:r w:rsidR="00134DDC" w:rsidRPr="002041FA">
        <w:rPr>
          <w:bCs/>
          <w:sz w:val="24"/>
          <w:szCs w:val="24"/>
        </w:rPr>
        <w:t xml:space="preserve"> и опубликовать в информационном бюллетене «Вестник </w:t>
      </w:r>
      <w:proofErr w:type="spellStart"/>
      <w:r w:rsidR="00134DDC" w:rsidRPr="002041FA">
        <w:rPr>
          <w:bCs/>
          <w:sz w:val="24"/>
          <w:szCs w:val="24"/>
        </w:rPr>
        <w:t>Приютненского</w:t>
      </w:r>
      <w:proofErr w:type="spellEnd"/>
      <w:r w:rsidR="00134DDC" w:rsidRPr="002041FA">
        <w:rPr>
          <w:bCs/>
          <w:sz w:val="24"/>
          <w:szCs w:val="24"/>
        </w:rPr>
        <w:t xml:space="preserve"> РМО РК»</w:t>
      </w:r>
      <w:r w:rsidR="00D8051A" w:rsidRPr="002041FA">
        <w:rPr>
          <w:bCs/>
          <w:sz w:val="24"/>
          <w:szCs w:val="24"/>
        </w:rPr>
        <w:t xml:space="preserve">. </w:t>
      </w:r>
    </w:p>
    <w:p w:rsidR="002041FA" w:rsidRPr="002041FA" w:rsidRDefault="007D3DAD" w:rsidP="002041FA">
      <w:pPr>
        <w:widowControl/>
        <w:shd w:val="clear" w:color="auto" w:fill="FFFFFF"/>
        <w:tabs>
          <w:tab w:val="num" w:pos="0"/>
          <w:tab w:val="left" w:pos="993"/>
          <w:tab w:val="num" w:pos="1219"/>
        </w:tabs>
        <w:overflowPunct w:val="0"/>
        <w:spacing w:line="274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041FA">
        <w:rPr>
          <w:sz w:val="24"/>
          <w:szCs w:val="24"/>
        </w:rPr>
        <w:t xml:space="preserve">.  Настоящее </w:t>
      </w:r>
      <w:r>
        <w:rPr>
          <w:sz w:val="24"/>
          <w:szCs w:val="24"/>
        </w:rPr>
        <w:t xml:space="preserve">постановление вступает в силу со дня </w:t>
      </w:r>
      <w:r w:rsidR="002041FA">
        <w:rPr>
          <w:sz w:val="24"/>
          <w:szCs w:val="24"/>
        </w:rPr>
        <w:t>его подписания.</w:t>
      </w: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5D3300" w:rsidRPr="008B60BF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Глава СМО  ___________________ Б.И. Санзыров</w:t>
      </w:r>
    </w:p>
    <w:p w:rsidR="00134DDC" w:rsidRDefault="00134DDC">
      <w:pPr>
        <w:shd w:val="clear" w:color="auto" w:fill="FFFFFF"/>
        <w:spacing w:line="274" w:lineRule="exact"/>
        <w:rPr>
          <w:sz w:val="24"/>
          <w:szCs w:val="24"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Pr="008B60BF" w:rsidRDefault="008B60BF" w:rsidP="008B60BF">
      <w:pPr>
        <w:overflowPunct w:val="0"/>
        <w:rPr>
          <w:smallCaps/>
          <w:sz w:val="24"/>
          <w:szCs w:val="24"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BF53EB">
      <w:pPr>
        <w:overflowPunct w:val="0"/>
        <w:rPr>
          <w:b/>
          <w:smallCaps/>
        </w:rPr>
      </w:pPr>
    </w:p>
    <w:p w:rsidR="00D2530A" w:rsidRDefault="00D2530A" w:rsidP="008B60BF">
      <w:pPr>
        <w:overflowPunct w:val="0"/>
        <w:ind w:firstLine="539"/>
        <w:jc w:val="right"/>
      </w:pPr>
    </w:p>
    <w:p w:rsidR="00D2530A" w:rsidRDefault="00D2530A" w:rsidP="008B60BF">
      <w:pPr>
        <w:overflowPunct w:val="0"/>
        <w:ind w:firstLine="539"/>
        <w:jc w:val="right"/>
      </w:pPr>
    </w:p>
    <w:p w:rsidR="00D2530A" w:rsidRDefault="00D2530A" w:rsidP="008B60BF">
      <w:pPr>
        <w:overflowPunct w:val="0"/>
        <w:ind w:firstLine="539"/>
        <w:jc w:val="right"/>
      </w:pPr>
    </w:p>
    <w:p w:rsidR="00D2530A" w:rsidRDefault="00D2530A" w:rsidP="008B60BF">
      <w:pPr>
        <w:overflowPunct w:val="0"/>
        <w:ind w:firstLine="539"/>
        <w:jc w:val="right"/>
      </w:pPr>
    </w:p>
    <w:p w:rsidR="00D2530A" w:rsidRDefault="00D2530A" w:rsidP="008B60BF">
      <w:pPr>
        <w:overflowPunct w:val="0"/>
        <w:ind w:firstLine="539"/>
        <w:jc w:val="right"/>
      </w:pPr>
    </w:p>
    <w:p w:rsidR="00D2530A" w:rsidRDefault="00D2530A" w:rsidP="008B60BF">
      <w:pPr>
        <w:overflowPunct w:val="0"/>
        <w:ind w:firstLine="539"/>
        <w:jc w:val="right"/>
      </w:pPr>
    </w:p>
    <w:p w:rsidR="00D2530A" w:rsidRDefault="00D2530A" w:rsidP="008B60BF">
      <w:pPr>
        <w:overflowPunct w:val="0"/>
        <w:ind w:firstLine="539"/>
        <w:jc w:val="right"/>
      </w:pPr>
    </w:p>
    <w:p w:rsidR="00D8051A" w:rsidRDefault="00D8051A" w:rsidP="008B60BF">
      <w:pPr>
        <w:overflowPunct w:val="0"/>
        <w:ind w:firstLine="539"/>
        <w:jc w:val="right"/>
      </w:pPr>
      <w:r>
        <w:t xml:space="preserve">Приложение </w:t>
      </w:r>
    </w:p>
    <w:p w:rsidR="008B60BF" w:rsidRPr="00F35DF8" w:rsidRDefault="008B60BF" w:rsidP="008B60BF">
      <w:pPr>
        <w:overflowPunct w:val="0"/>
        <w:ind w:firstLine="539"/>
        <w:jc w:val="right"/>
      </w:pPr>
      <w:r w:rsidRPr="00F35DF8">
        <w:t xml:space="preserve">к постановлению администрации </w:t>
      </w:r>
    </w:p>
    <w:p w:rsidR="008B60BF" w:rsidRDefault="008B60BF" w:rsidP="008B60BF">
      <w:pPr>
        <w:overflowPunct w:val="0"/>
        <w:ind w:firstLine="539"/>
        <w:jc w:val="right"/>
      </w:pPr>
      <w:r w:rsidRPr="00F35DF8">
        <w:t>от «</w:t>
      </w:r>
      <w:r w:rsidR="008F73AA">
        <w:t>14</w:t>
      </w:r>
      <w:r w:rsidRPr="00F35DF8">
        <w:t xml:space="preserve">» </w:t>
      </w:r>
      <w:r w:rsidR="008F73AA">
        <w:t>июля</w:t>
      </w:r>
      <w:r w:rsidRPr="00F35DF8">
        <w:t xml:space="preserve"> 201</w:t>
      </w:r>
      <w:r w:rsidR="008F4170">
        <w:t>5</w:t>
      </w:r>
      <w:r w:rsidRPr="00F35DF8">
        <w:t xml:space="preserve">г. </w:t>
      </w:r>
      <w:r>
        <w:t xml:space="preserve">№ </w:t>
      </w:r>
      <w:r w:rsidR="008F73AA">
        <w:t>14-</w:t>
      </w:r>
      <w:r w:rsidR="007D3DAD">
        <w:t>2</w:t>
      </w:r>
    </w:p>
    <w:p w:rsidR="007D3DAD" w:rsidRPr="00F35DF8" w:rsidRDefault="007D3DAD" w:rsidP="008B60BF">
      <w:pPr>
        <w:overflowPunct w:val="0"/>
        <w:ind w:firstLine="539"/>
        <w:jc w:val="right"/>
      </w:pPr>
    </w:p>
    <w:p w:rsidR="007D3DAD" w:rsidRPr="007D3DAD" w:rsidRDefault="007D3DAD" w:rsidP="007D3DAD">
      <w:pPr>
        <w:jc w:val="center"/>
        <w:rPr>
          <w:b/>
          <w:sz w:val="24"/>
          <w:szCs w:val="24"/>
        </w:rPr>
      </w:pPr>
      <w:r w:rsidRPr="007D3DAD">
        <w:rPr>
          <w:b/>
          <w:sz w:val="24"/>
          <w:szCs w:val="24"/>
        </w:rPr>
        <w:t>Основные направления бюджетной политики</w:t>
      </w:r>
    </w:p>
    <w:p w:rsidR="007D3DAD" w:rsidRPr="007D3DAD" w:rsidRDefault="007D3DAD" w:rsidP="007D3DAD">
      <w:pPr>
        <w:jc w:val="center"/>
        <w:rPr>
          <w:b/>
          <w:sz w:val="24"/>
          <w:szCs w:val="24"/>
        </w:rPr>
      </w:pPr>
      <w:r w:rsidRPr="007D3DAD">
        <w:rPr>
          <w:b/>
          <w:sz w:val="24"/>
          <w:szCs w:val="24"/>
        </w:rPr>
        <w:t xml:space="preserve"> Ульдючинского сельского муниципального образования Республики Калмыкия на 201</w:t>
      </w:r>
      <w:r w:rsidR="008F4170">
        <w:rPr>
          <w:b/>
          <w:sz w:val="24"/>
          <w:szCs w:val="24"/>
        </w:rPr>
        <w:t>6</w:t>
      </w:r>
      <w:r w:rsidRPr="007D3DAD">
        <w:rPr>
          <w:b/>
          <w:sz w:val="24"/>
          <w:szCs w:val="24"/>
        </w:rPr>
        <w:t xml:space="preserve"> год и на плановый период 201</w:t>
      </w:r>
      <w:r w:rsidR="008F4170">
        <w:rPr>
          <w:b/>
          <w:sz w:val="24"/>
          <w:szCs w:val="24"/>
        </w:rPr>
        <w:t>7</w:t>
      </w:r>
      <w:r w:rsidRPr="007D3DAD">
        <w:rPr>
          <w:b/>
          <w:sz w:val="24"/>
          <w:szCs w:val="24"/>
        </w:rPr>
        <w:t xml:space="preserve"> и 201</w:t>
      </w:r>
      <w:r w:rsidR="008F4170">
        <w:rPr>
          <w:b/>
          <w:sz w:val="24"/>
          <w:szCs w:val="24"/>
        </w:rPr>
        <w:t>8</w:t>
      </w:r>
      <w:r w:rsidRPr="007D3DAD">
        <w:rPr>
          <w:b/>
          <w:sz w:val="24"/>
          <w:szCs w:val="24"/>
        </w:rPr>
        <w:t xml:space="preserve"> годов</w:t>
      </w:r>
    </w:p>
    <w:p w:rsidR="007D3DAD" w:rsidRPr="007D3DAD" w:rsidRDefault="007D3DAD" w:rsidP="007D3DAD">
      <w:pPr>
        <w:jc w:val="both"/>
        <w:rPr>
          <w:b/>
          <w:sz w:val="28"/>
          <w:szCs w:val="28"/>
        </w:rPr>
      </w:pPr>
    </w:p>
    <w:p w:rsidR="007D3DAD" w:rsidRPr="006C409E" w:rsidRDefault="007D3DAD" w:rsidP="007D3DAD">
      <w:pPr>
        <w:jc w:val="both"/>
      </w:pPr>
    </w:p>
    <w:p w:rsidR="007D3DAD" w:rsidRPr="007D3DAD" w:rsidRDefault="007D3DAD" w:rsidP="007D3DAD">
      <w:pPr>
        <w:ind w:firstLine="708"/>
        <w:jc w:val="both"/>
        <w:rPr>
          <w:sz w:val="24"/>
          <w:szCs w:val="24"/>
        </w:rPr>
      </w:pPr>
      <w:proofErr w:type="gramStart"/>
      <w:r w:rsidRPr="007D3DAD">
        <w:rPr>
          <w:sz w:val="24"/>
          <w:szCs w:val="24"/>
        </w:rPr>
        <w:t>Основные направления бюджетной политики Ульдючинского сельского муниципального образования Республики Калмыкия</w:t>
      </w:r>
      <w:r w:rsidR="00486719">
        <w:rPr>
          <w:sz w:val="24"/>
          <w:szCs w:val="24"/>
        </w:rPr>
        <w:t xml:space="preserve"> </w:t>
      </w:r>
      <w:r w:rsidRPr="007D3DAD">
        <w:rPr>
          <w:sz w:val="24"/>
          <w:szCs w:val="24"/>
        </w:rPr>
        <w:t>на 201</w:t>
      </w:r>
      <w:r w:rsidR="008F4170">
        <w:rPr>
          <w:sz w:val="24"/>
          <w:szCs w:val="24"/>
        </w:rPr>
        <w:t>6</w:t>
      </w:r>
      <w:r w:rsidRPr="007D3DAD">
        <w:rPr>
          <w:sz w:val="24"/>
          <w:szCs w:val="24"/>
        </w:rPr>
        <w:t xml:space="preserve"> год и на плановый период 201</w:t>
      </w:r>
      <w:r w:rsidR="008F4170">
        <w:rPr>
          <w:sz w:val="24"/>
          <w:szCs w:val="24"/>
        </w:rPr>
        <w:t>7</w:t>
      </w:r>
      <w:r w:rsidRPr="007D3DAD">
        <w:rPr>
          <w:sz w:val="24"/>
          <w:szCs w:val="24"/>
        </w:rPr>
        <w:t xml:space="preserve"> и 201</w:t>
      </w:r>
      <w:r w:rsidR="008F4170">
        <w:rPr>
          <w:sz w:val="24"/>
          <w:szCs w:val="24"/>
        </w:rPr>
        <w:t>8</w:t>
      </w:r>
      <w:r w:rsidRPr="007D3DAD">
        <w:rPr>
          <w:sz w:val="24"/>
          <w:szCs w:val="24"/>
        </w:rPr>
        <w:t xml:space="preserve"> годов подготовлены в соответствии с требованиями Бюджетного кодекса Российской Федерации и Положения о бюджетном процессе в </w:t>
      </w:r>
      <w:proofErr w:type="spellStart"/>
      <w:r w:rsidRPr="007D3DAD">
        <w:rPr>
          <w:sz w:val="24"/>
          <w:szCs w:val="24"/>
        </w:rPr>
        <w:t>Ульдючинско</w:t>
      </w:r>
      <w:r>
        <w:rPr>
          <w:sz w:val="24"/>
          <w:szCs w:val="24"/>
        </w:rPr>
        <w:t>м</w:t>
      </w:r>
      <w:proofErr w:type="spellEnd"/>
      <w:r>
        <w:rPr>
          <w:sz w:val="24"/>
          <w:szCs w:val="24"/>
        </w:rPr>
        <w:t xml:space="preserve"> сельском муниципальном</w:t>
      </w:r>
      <w:r w:rsidRPr="007D3DAD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7D3DAD">
        <w:rPr>
          <w:sz w:val="24"/>
          <w:szCs w:val="24"/>
        </w:rPr>
        <w:t xml:space="preserve">, утверждённого </w:t>
      </w:r>
      <w:r>
        <w:rPr>
          <w:sz w:val="24"/>
          <w:szCs w:val="24"/>
        </w:rPr>
        <w:t xml:space="preserve">решением Собрания депутатов </w:t>
      </w:r>
      <w:r w:rsidRPr="007D3DAD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486719">
        <w:rPr>
          <w:sz w:val="24"/>
          <w:szCs w:val="24"/>
        </w:rPr>
        <w:t xml:space="preserve"> </w:t>
      </w:r>
      <w:r w:rsidRPr="007D3DAD">
        <w:rPr>
          <w:sz w:val="24"/>
          <w:szCs w:val="24"/>
        </w:rPr>
        <w:t xml:space="preserve">от </w:t>
      </w:r>
      <w:r w:rsidR="00486719" w:rsidRPr="00486719">
        <w:rPr>
          <w:sz w:val="24"/>
          <w:szCs w:val="24"/>
        </w:rPr>
        <w:t>25.12.2013 № 34</w:t>
      </w:r>
      <w:proofErr w:type="gramEnd"/>
    </w:p>
    <w:p w:rsidR="008F4170" w:rsidRPr="008F4170" w:rsidRDefault="008F4170" w:rsidP="008F4170">
      <w:pPr>
        <w:jc w:val="both"/>
        <w:rPr>
          <w:sz w:val="24"/>
          <w:szCs w:val="24"/>
        </w:rPr>
      </w:pPr>
      <w:proofErr w:type="gramStart"/>
      <w:r w:rsidRPr="008F4170">
        <w:rPr>
          <w:color w:val="333333"/>
          <w:sz w:val="24"/>
          <w:szCs w:val="24"/>
        </w:rPr>
        <w:t xml:space="preserve">При подготовке Основных направлений бюджетной политики были учтены положения Послания Президента Российской Федерации Федеральному Собранию Российской </w:t>
      </w:r>
      <w:r>
        <w:rPr>
          <w:color w:val="333333"/>
          <w:sz w:val="24"/>
          <w:szCs w:val="24"/>
        </w:rPr>
        <w:t>Федерации от 4 декабря 2014 г</w:t>
      </w:r>
      <w:r w:rsidRPr="008F4170">
        <w:rPr>
          <w:color w:val="333333"/>
          <w:sz w:val="24"/>
          <w:szCs w:val="24"/>
        </w:rPr>
        <w:t>, указов Президента Российской Федерации от 7 мая 2012 г, Основных направлений деятельности Правительства Российской Федерации на период до 2018 года (утверждены Председателем Правительства Российской Федерации Д.А. Медведевым 14 мая 2015г), Программы повышения эффективности управления общественными (государственными и</w:t>
      </w:r>
      <w:proofErr w:type="gramEnd"/>
      <w:r w:rsidRPr="008F4170">
        <w:rPr>
          <w:color w:val="333333"/>
          <w:sz w:val="24"/>
          <w:szCs w:val="24"/>
        </w:rPr>
        <w:t xml:space="preserve"> муниципальными) финансами на период до 2018 года (распоряжение Правительства Российской Федерации от 30 декабря 2013 г. № 2593-р), </w:t>
      </w:r>
      <w:r w:rsidRPr="008F4170">
        <w:rPr>
          <w:sz w:val="24"/>
          <w:szCs w:val="24"/>
        </w:rPr>
        <w:t>Федерального закона от 06.10.2003 №131-ФЗ «Об общих принципах организации местного самоуправления в Российской Федерации»,</w:t>
      </w:r>
      <w:r w:rsidRPr="008F4170">
        <w:rPr>
          <w:color w:val="333333"/>
          <w:sz w:val="24"/>
          <w:szCs w:val="24"/>
        </w:rPr>
        <w:t xml:space="preserve"> а также Основных направлений налоговой политики на 2016 год и плановый период 2017 и 2018 годов.</w:t>
      </w:r>
    </w:p>
    <w:p w:rsidR="008F4170" w:rsidRPr="008F4170" w:rsidRDefault="008F4170" w:rsidP="008F4170">
      <w:pPr>
        <w:jc w:val="both"/>
        <w:rPr>
          <w:sz w:val="24"/>
          <w:szCs w:val="24"/>
        </w:rPr>
      </w:pPr>
      <w:r w:rsidRPr="008F4170">
        <w:rPr>
          <w:sz w:val="24"/>
          <w:szCs w:val="24"/>
        </w:rPr>
        <w:t xml:space="preserve">           Основные направления бюджетной и налоговой политики </w:t>
      </w:r>
      <w:r>
        <w:rPr>
          <w:sz w:val="24"/>
          <w:szCs w:val="24"/>
        </w:rPr>
        <w:t xml:space="preserve">Ульдючинского сельского муниципального образования  </w:t>
      </w:r>
      <w:r w:rsidRPr="008F4170">
        <w:rPr>
          <w:sz w:val="24"/>
          <w:szCs w:val="24"/>
        </w:rPr>
        <w:t xml:space="preserve"> на 2016 год и на плановый период 2017 и 2018 годов являются базой для формирования бюджета </w:t>
      </w:r>
      <w:r>
        <w:rPr>
          <w:sz w:val="24"/>
          <w:szCs w:val="24"/>
        </w:rPr>
        <w:t>Ульдючинского сельского муниципального образования</w:t>
      </w:r>
      <w:r w:rsidRPr="008F4170">
        <w:rPr>
          <w:sz w:val="24"/>
          <w:szCs w:val="24"/>
        </w:rPr>
        <w:t xml:space="preserve">  на 2016 год и на плановый период 2017 и 2018 годов.</w:t>
      </w:r>
    </w:p>
    <w:p w:rsidR="008F4170" w:rsidRPr="008F4170" w:rsidRDefault="008F4170" w:rsidP="008F4170">
      <w:pPr>
        <w:jc w:val="both"/>
        <w:rPr>
          <w:sz w:val="24"/>
          <w:szCs w:val="24"/>
        </w:rPr>
      </w:pPr>
      <w:r w:rsidRPr="008F4170">
        <w:rPr>
          <w:sz w:val="24"/>
          <w:szCs w:val="24"/>
        </w:rPr>
        <w:tab/>
      </w:r>
      <w:proofErr w:type="gramStart"/>
      <w:r w:rsidRPr="008F4170">
        <w:rPr>
          <w:sz w:val="24"/>
          <w:szCs w:val="24"/>
        </w:rPr>
        <w:t>Основные направления бюджетной и налоговой политики определяют стратегию  действий органа местного самоуправления сельского поселения в части формирования доходов, расходов бюджета сельского поселения, определения размера и источников покрытия дефицита бюджета и являются основой для формирования бюджета сельского поселения на 2016 год и плановый период 2017-2018 годов, повышения качества бюджетного процесса, обеспечения рационального и эффективного использования бюджетных средств, повышение эффективности и прозрачности</w:t>
      </w:r>
      <w:proofErr w:type="gramEnd"/>
      <w:r w:rsidRPr="008F4170">
        <w:rPr>
          <w:sz w:val="24"/>
          <w:szCs w:val="24"/>
        </w:rPr>
        <w:t xml:space="preserve"> управления общественными финансами.</w:t>
      </w:r>
    </w:p>
    <w:p w:rsidR="008F4170" w:rsidRPr="008F4170" w:rsidRDefault="008F4170" w:rsidP="008F4170">
      <w:pPr>
        <w:ind w:firstLine="644"/>
        <w:jc w:val="both"/>
        <w:rPr>
          <w:sz w:val="24"/>
          <w:szCs w:val="24"/>
        </w:rPr>
      </w:pPr>
      <w:r w:rsidRPr="008F4170">
        <w:rPr>
          <w:sz w:val="24"/>
          <w:szCs w:val="24"/>
        </w:rPr>
        <w:t>Основная цель бюджетной и налоговой политики – эффективное решение текущих задач и задач развития в соответствии с приоритетами социально-экономического развития поселения в условиях ограниченности бюджетных ресурсов.</w:t>
      </w:r>
    </w:p>
    <w:p w:rsidR="008F4170" w:rsidRPr="008F4170" w:rsidRDefault="008F4170" w:rsidP="008F4170">
      <w:pPr>
        <w:pStyle w:val="11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8F4170">
        <w:rPr>
          <w:rFonts w:ascii="Times New Roman" w:hAnsi="Times New Roman"/>
          <w:b/>
          <w:sz w:val="24"/>
          <w:szCs w:val="24"/>
        </w:rPr>
        <w:t xml:space="preserve">Основные итоги бюджетной и налоговой политики </w:t>
      </w:r>
      <w:r>
        <w:rPr>
          <w:rFonts w:ascii="Times New Roman" w:hAnsi="Times New Roman"/>
          <w:b/>
          <w:sz w:val="24"/>
          <w:szCs w:val="24"/>
        </w:rPr>
        <w:t xml:space="preserve">Ульдючинского сельского муниципального образования  </w:t>
      </w:r>
      <w:r w:rsidRPr="008F4170">
        <w:rPr>
          <w:rFonts w:ascii="Times New Roman" w:hAnsi="Times New Roman"/>
          <w:b/>
          <w:sz w:val="24"/>
          <w:szCs w:val="24"/>
        </w:rPr>
        <w:t>в 2014 году</w:t>
      </w:r>
    </w:p>
    <w:p w:rsidR="008F4170" w:rsidRPr="008F4170" w:rsidRDefault="008F4170" w:rsidP="008F4170">
      <w:pPr>
        <w:jc w:val="both"/>
        <w:rPr>
          <w:sz w:val="24"/>
          <w:szCs w:val="24"/>
        </w:rPr>
      </w:pPr>
      <w:r w:rsidRPr="008F4170">
        <w:rPr>
          <w:sz w:val="24"/>
          <w:szCs w:val="24"/>
        </w:rPr>
        <w:t xml:space="preserve">          В 2014 году бюджетная политика в </w:t>
      </w:r>
      <w:proofErr w:type="spellStart"/>
      <w:r>
        <w:rPr>
          <w:sz w:val="24"/>
          <w:szCs w:val="24"/>
        </w:rPr>
        <w:t>Ульдючинском</w:t>
      </w:r>
      <w:proofErr w:type="spellEnd"/>
      <w:r>
        <w:rPr>
          <w:sz w:val="24"/>
          <w:szCs w:val="24"/>
        </w:rPr>
        <w:t xml:space="preserve"> сельском муниципальном образовании</w:t>
      </w:r>
      <w:r w:rsidRPr="008F4170">
        <w:rPr>
          <w:sz w:val="24"/>
          <w:szCs w:val="24"/>
        </w:rPr>
        <w:t xml:space="preserve">  была направлена на решение социально-экономических задач, способствующих повышению уровня жизни населения, создание благоприятных условий для предпринимательской деятельности, повышение доходной части местного бюджета, обеспечение сбалансированности местного бюджета и повышение эффективности управления муниципальными финансами.</w:t>
      </w:r>
    </w:p>
    <w:p w:rsidR="008F4170" w:rsidRPr="008F4170" w:rsidRDefault="008F4170" w:rsidP="008F4170">
      <w:pPr>
        <w:jc w:val="both"/>
        <w:rPr>
          <w:color w:val="FF0000"/>
          <w:sz w:val="24"/>
          <w:szCs w:val="24"/>
        </w:rPr>
      </w:pPr>
      <w:r w:rsidRPr="008F4170">
        <w:rPr>
          <w:sz w:val="24"/>
          <w:szCs w:val="24"/>
        </w:rPr>
        <w:t>За  2014</w:t>
      </w:r>
      <w:bookmarkStart w:id="0" w:name="_GoBack"/>
      <w:bookmarkEnd w:id="0"/>
      <w:r w:rsidRPr="008F4170">
        <w:rPr>
          <w:sz w:val="24"/>
          <w:szCs w:val="24"/>
        </w:rPr>
        <w:t xml:space="preserve"> год  бюджет </w:t>
      </w:r>
      <w:r>
        <w:rPr>
          <w:sz w:val="24"/>
          <w:szCs w:val="24"/>
        </w:rPr>
        <w:t xml:space="preserve">Ульдючинского сельского муниципального образования  </w:t>
      </w:r>
      <w:r w:rsidRPr="008F4170">
        <w:rPr>
          <w:sz w:val="24"/>
          <w:szCs w:val="24"/>
        </w:rPr>
        <w:t>исполнен:</w:t>
      </w:r>
      <w:r>
        <w:rPr>
          <w:sz w:val="24"/>
          <w:szCs w:val="24"/>
        </w:rPr>
        <w:t xml:space="preserve">                             1. </w:t>
      </w:r>
      <w:r w:rsidRPr="00486719">
        <w:rPr>
          <w:sz w:val="24"/>
          <w:szCs w:val="24"/>
        </w:rPr>
        <w:t xml:space="preserve">по доходам в сумме </w:t>
      </w:r>
      <w:r w:rsidR="00486719" w:rsidRPr="00486719">
        <w:rPr>
          <w:sz w:val="24"/>
          <w:szCs w:val="24"/>
        </w:rPr>
        <w:t>1 303,7</w:t>
      </w:r>
      <w:r w:rsidRPr="00486719">
        <w:rPr>
          <w:sz w:val="24"/>
          <w:szCs w:val="24"/>
        </w:rPr>
        <w:t xml:space="preserve"> тыс. рублей</w:t>
      </w:r>
      <w:r w:rsidR="00865E70">
        <w:rPr>
          <w:color w:val="FF0000"/>
          <w:sz w:val="24"/>
          <w:szCs w:val="24"/>
        </w:rPr>
        <w:t>;</w:t>
      </w:r>
    </w:p>
    <w:p w:rsidR="008F4170" w:rsidRPr="008F4170" w:rsidRDefault="008F4170" w:rsidP="008F4170">
      <w:pPr>
        <w:jc w:val="both"/>
        <w:rPr>
          <w:color w:val="FF0000"/>
          <w:sz w:val="24"/>
          <w:szCs w:val="24"/>
        </w:rPr>
      </w:pPr>
      <w:r w:rsidRPr="00486719">
        <w:rPr>
          <w:sz w:val="24"/>
          <w:szCs w:val="24"/>
        </w:rPr>
        <w:lastRenderedPageBreak/>
        <w:t>2</w:t>
      </w:r>
      <w:r w:rsidRPr="008F4170">
        <w:rPr>
          <w:color w:val="FF0000"/>
          <w:sz w:val="24"/>
          <w:szCs w:val="24"/>
        </w:rPr>
        <w:t xml:space="preserve">. </w:t>
      </w:r>
      <w:r w:rsidRPr="00486719">
        <w:rPr>
          <w:sz w:val="24"/>
          <w:szCs w:val="24"/>
        </w:rPr>
        <w:t xml:space="preserve">по расходам в сумме </w:t>
      </w:r>
      <w:r w:rsidR="00486719" w:rsidRPr="00486719">
        <w:rPr>
          <w:sz w:val="24"/>
          <w:szCs w:val="24"/>
        </w:rPr>
        <w:t>1282,3</w:t>
      </w:r>
      <w:r w:rsidRPr="00486719">
        <w:rPr>
          <w:sz w:val="24"/>
          <w:szCs w:val="24"/>
        </w:rPr>
        <w:t xml:space="preserve"> тыс. руб.</w:t>
      </w:r>
      <w:r w:rsidRPr="008F4170">
        <w:rPr>
          <w:color w:val="FF0000"/>
          <w:sz w:val="24"/>
          <w:szCs w:val="24"/>
        </w:rPr>
        <w:t xml:space="preserve">; </w:t>
      </w:r>
    </w:p>
    <w:p w:rsidR="008F4170" w:rsidRDefault="008F4170" w:rsidP="008F4170">
      <w:pPr>
        <w:jc w:val="both"/>
        <w:rPr>
          <w:color w:val="FF0000"/>
          <w:sz w:val="24"/>
          <w:szCs w:val="24"/>
        </w:rPr>
      </w:pPr>
      <w:r w:rsidRPr="00486719">
        <w:rPr>
          <w:sz w:val="24"/>
          <w:szCs w:val="24"/>
        </w:rPr>
        <w:t>3.</w:t>
      </w:r>
      <w:r w:rsidRPr="008F4170">
        <w:rPr>
          <w:color w:val="FF0000"/>
          <w:sz w:val="24"/>
          <w:szCs w:val="24"/>
        </w:rPr>
        <w:t xml:space="preserve">  </w:t>
      </w:r>
      <w:proofErr w:type="spellStart"/>
      <w:r w:rsidR="00AE3D6C" w:rsidRPr="00AE3D6C">
        <w:rPr>
          <w:sz w:val="24"/>
          <w:szCs w:val="24"/>
        </w:rPr>
        <w:t>про</w:t>
      </w:r>
      <w:r w:rsidRPr="00486719">
        <w:rPr>
          <w:sz w:val="24"/>
          <w:szCs w:val="24"/>
        </w:rPr>
        <w:t>фицит</w:t>
      </w:r>
      <w:proofErr w:type="spellEnd"/>
      <w:r w:rsidRPr="00486719">
        <w:rPr>
          <w:sz w:val="24"/>
          <w:szCs w:val="24"/>
        </w:rPr>
        <w:t xml:space="preserve"> бюджета за 2014 год составил </w:t>
      </w:r>
      <w:r w:rsidR="00486719" w:rsidRPr="00486719">
        <w:rPr>
          <w:sz w:val="24"/>
          <w:szCs w:val="24"/>
        </w:rPr>
        <w:t>21,</w:t>
      </w:r>
      <w:r w:rsidR="00AE3D6C">
        <w:rPr>
          <w:sz w:val="24"/>
          <w:szCs w:val="24"/>
        </w:rPr>
        <w:t>5</w:t>
      </w:r>
      <w:r w:rsidRPr="00486719">
        <w:rPr>
          <w:sz w:val="24"/>
          <w:szCs w:val="24"/>
        </w:rPr>
        <w:t xml:space="preserve"> тыс.</w:t>
      </w:r>
      <w:r w:rsidR="00865E70">
        <w:rPr>
          <w:sz w:val="24"/>
          <w:szCs w:val="24"/>
        </w:rPr>
        <w:t xml:space="preserve"> </w:t>
      </w:r>
      <w:r w:rsidRPr="00486719">
        <w:rPr>
          <w:sz w:val="24"/>
          <w:szCs w:val="24"/>
        </w:rPr>
        <w:t>руб.</w:t>
      </w:r>
      <w:r w:rsidRPr="008F4170">
        <w:rPr>
          <w:color w:val="FF0000"/>
          <w:sz w:val="24"/>
          <w:szCs w:val="24"/>
        </w:rPr>
        <w:t xml:space="preserve"> </w:t>
      </w:r>
    </w:p>
    <w:p w:rsidR="00AE3D6C" w:rsidRPr="00AE3D6C" w:rsidRDefault="00AE3D6C" w:rsidP="00AE3D6C">
      <w:pPr>
        <w:pStyle w:val="3"/>
        <w:ind w:left="0" w:firstLine="540"/>
        <w:jc w:val="both"/>
        <w:rPr>
          <w:sz w:val="24"/>
          <w:szCs w:val="24"/>
        </w:rPr>
      </w:pPr>
      <w:r w:rsidRPr="00AE3D6C">
        <w:rPr>
          <w:sz w:val="24"/>
          <w:szCs w:val="24"/>
        </w:rPr>
        <w:t xml:space="preserve">Остатки денежных средств по состоянию на 01.01.2014 года по бюджету Ульдючинского СМО РК составляли  в сумме 15,3 тыс. </w:t>
      </w:r>
      <w:proofErr w:type="spellStart"/>
      <w:r w:rsidRPr="00AE3D6C">
        <w:rPr>
          <w:sz w:val="24"/>
          <w:szCs w:val="24"/>
        </w:rPr>
        <w:t>рубл</w:t>
      </w:r>
      <w:proofErr w:type="spellEnd"/>
      <w:proofErr w:type="gramStart"/>
      <w:r>
        <w:rPr>
          <w:sz w:val="24"/>
          <w:szCs w:val="24"/>
        </w:rPr>
        <w:t>.</w:t>
      </w:r>
      <w:r w:rsidRPr="00AE3D6C">
        <w:rPr>
          <w:sz w:val="24"/>
          <w:szCs w:val="24"/>
        </w:rPr>
        <w:t xml:space="preserve">. </w:t>
      </w:r>
      <w:proofErr w:type="gramEnd"/>
    </w:p>
    <w:p w:rsidR="00AE3D6C" w:rsidRPr="008F4170" w:rsidRDefault="00AE3D6C" w:rsidP="008F4170">
      <w:pPr>
        <w:jc w:val="both"/>
        <w:rPr>
          <w:color w:val="FF0000"/>
          <w:sz w:val="24"/>
          <w:szCs w:val="24"/>
        </w:rPr>
      </w:pPr>
    </w:p>
    <w:p w:rsidR="00486719" w:rsidRDefault="008F4170" w:rsidP="008F4170">
      <w:pPr>
        <w:jc w:val="both"/>
        <w:rPr>
          <w:sz w:val="24"/>
          <w:szCs w:val="24"/>
        </w:rPr>
      </w:pPr>
      <w:r w:rsidRPr="008F4170">
        <w:rPr>
          <w:sz w:val="24"/>
          <w:szCs w:val="24"/>
        </w:rPr>
        <w:t xml:space="preserve">       </w:t>
      </w:r>
    </w:p>
    <w:p w:rsidR="008F4170" w:rsidRPr="008F4170" w:rsidRDefault="008F4170" w:rsidP="008F4170">
      <w:pPr>
        <w:jc w:val="both"/>
        <w:rPr>
          <w:sz w:val="24"/>
          <w:szCs w:val="24"/>
        </w:rPr>
      </w:pPr>
      <w:r w:rsidRPr="008F4170">
        <w:rPr>
          <w:sz w:val="24"/>
          <w:szCs w:val="24"/>
        </w:rPr>
        <w:t xml:space="preserve">Структура доходов бюджета </w:t>
      </w:r>
      <w:r>
        <w:rPr>
          <w:sz w:val="24"/>
          <w:szCs w:val="24"/>
        </w:rPr>
        <w:t xml:space="preserve">Ульдючинского сельского муниципального образования  </w:t>
      </w:r>
      <w:r w:rsidRPr="008F4170">
        <w:rPr>
          <w:sz w:val="24"/>
          <w:szCs w:val="24"/>
        </w:rPr>
        <w:t xml:space="preserve">в 2014 году характеризуется следующим данными: </w:t>
      </w:r>
    </w:p>
    <w:p w:rsidR="00486719" w:rsidRDefault="008F4170" w:rsidP="008F4170">
      <w:pPr>
        <w:jc w:val="both"/>
        <w:rPr>
          <w:sz w:val="24"/>
          <w:szCs w:val="24"/>
        </w:rPr>
      </w:pPr>
      <w:r w:rsidRPr="008F4170">
        <w:rPr>
          <w:sz w:val="24"/>
          <w:szCs w:val="24"/>
        </w:rPr>
        <w:t xml:space="preserve">- </w:t>
      </w:r>
      <w:r w:rsidRPr="00486719">
        <w:rPr>
          <w:sz w:val="24"/>
          <w:szCs w:val="24"/>
        </w:rPr>
        <w:t xml:space="preserve">налоговые </w:t>
      </w:r>
      <w:r w:rsidR="00486719">
        <w:rPr>
          <w:sz w:val="24"/>
          <w:szCs w:val="24"/>
        </w:rPr>
        <w:t xml:space="preserve">доходы </w:t>
      </w:r>
      <w:r w:rsidRPr="00486719">
        <w:rPr>
          <w:sz w:val="24"/>
          <w:szCs w:val="24"/>
        </w:rPr>
        <w:t xml:space="preserve">составили </w:t>
      </w:r>
      <w:r w:rsidR="00486719" w:rsidRPr="00486719">
        <w:rPr>
          <w:sz w:val="24"/>
          <w:szCs w:val="24"/>
        </w:rPr>
        <w:t>669,1 тыс. руб. или 85,8%  от общего объема поступлений;</w:t>
      </w:r>
    </w:p>
    <w:p w:rsidR="00486719" w:rsidRDefault="00486719" w:rsidP="008F4170">
      <w:pPr>
        <w:jc w:val="both"/>
        <w:rPr>
          <w:sz w:val="24"/>
          <w:szCs w:val="24"/>
        </w:rPr>
      </w:pPr>
      <w:r w:rsidRPr="00486719">
        <w:rPr>
          <w:sz w:val="24"/>
          <w:szCs w:val="24"/>
        </w:rPr>
        <w:t>неналоговые доходы</w:t>
      </w:r>
      <w:r>
        <w:rPr>
          <w:sz w:val="24"/>
          <w:szCs w:val="24"/>
        </w:rPr>
        <w:t xml:space="preserve"> составили 110,7 тыс. руб. или 8,5 от общего объема поступлений или 29,2 % к уровню 2013 года;</w:t>
      </w:r>
    </w:p>
    <w:p w:rsidR="00486719" w:rsidRDefault="00486719" w:rsidP="00486719">
      <w:pPr>
        <w:jc w:val="center"/>
        <w:rPr>
          <w:sz w:val="28"/>
          <w:szCs w:val="28"/>
        </w:rPr>
      </w:pPr>
    </w:p>
    <w:p w:rsidR="00486719" w:rsidRPr="00486719" w:rsidRDefault="00486719" w:rsidP="00486719">
      <w:pPr>
        <w:jc w:val="center"/>
        <w:rPr>
          <w:b/>
          <w:sz w:val="24"/>
          <w:szCs w:val="24"/>
        </w:rPr>
      </w:pPr>
      <w:r w:rsidRPr="00486719">
        <w:rPr>
          <w:b/>
          <w:sz w:val="24"/>
          <w:szCs w:val="24"/>
        </w:rPr>
        <w:t>Данные по каждому виду налоговых и неналоговых доходов:</w:t>
      </w:r>
    </w:p>
    <w:p w:rsidR="00486719" w:rsidRPr="00486719" w:rsidRDefault="00486719" w:rsidP="00486719">
      <w:pPr>
        <w:jc w:val="center"/>
        <w:rPr>
          <w:sz w:val="24"/>
          <w:szCs w:val="24"/>
        </w:rPr>
      </w:pPr>
    </w:p>
    <w:p w:rsidR="00486719" w:rsidRDefault="00486719" w:rsidP="00486719">
      <w:pPr>
        <w:ind w:firstLine="540"/>
        <w:jc w:val="both"/>
        <w:rPr>
          <w:color w:val="000000"/>
          <w:sz w:val="24"/>
          <w:szCs w:val="24"/>
        </w:rPr>
      </w:pPr>
      <w:r w:rsidRPr="00486719">
        <w:rPr>
          <w:b/>
          <w:bCs/>
          <w:sz w:val="24"/>
          <w:szCs w:val="24"/>
        </w:rPr>
        <w:t>-налог на доходы физических лиц</w:t>
      </w:r>
      <w:r w:rsidRPr="00486719">
        <w:rPr>
          <w:b/>
          <w:sz w:val="24"/>
          <w:szCs w:val="24"/>
        </w:rPr>
        <w:t>,</w:t>
      </w:r>
      <w:r w:rsidRPr="00486719">
        <w:rPr>
          <w:sz w:val="24"/>
          <w:szCs w:val="24"/>
        </w:rPr>
        <w:t xml:space="preserve">  в</w:t>
      </w:r>
      <w:r w:rsidRPr="00486719">
        <w:rPr>
          <w:color w:val="000000"/>
          <w:sz w:val="24"/>
          <w:szCs w:val="24"/>
        </w:rPr>
        <w:t xml:space="preserve"> 2014 </w:t>
      </w:r>
      <w:proofErr w:type="gramStart"/>
      <w:r w:rsidRPr="00486719">
        <w:rPr>
          <w:color w:val="000000"/>
          <w:sz w:val="24"/>
          <w:szCs w:val="24"/>
        </w:rPr>
        <w:t>г</w:t>
      </w:r>
      <w:proofErr w:type="gramEnd"/>
      <w:r w:rsidRPr="00486719">
        <w:rPr>
          <w:color w:val="000000"/>
          <w:sz w:val="24"/>
          <w:szCs w:val="24"/>
        </w:rPr>
        <w:t xml:space="preserve"> исполнение которого составило 158 тыс. руб. или 76,0% от утвержденных бюджетных назначений в сумме 207,9</w:t>
      </w:r>
      <w:r w:rsidR="00865E70">
        <w:rPr>
          <w:color w:val="000000"/>
          <w:sz w:val="24"/>
          <w:szCs w:val="24"/>
        </w:rPr>
        <w:t xml:space="preserve"> </w:t>
      </w:r>
      <w:r w:rsidRPr="00486719">
        <w:rPr>
          <w:color w:val="000000"/>
          <w:sz w:val="24"/>
          <w:szCs w:val="24"/>
        </w:rPr>
        <w:t xml:space="preserve">тыс. рублей, что на 17,7 тыс. рублей  меньше  по сравнению с 2013 годом.  </w:t>
      </w:r>
    </w:p>
    <w:p w:rsidR="00865E70" w:rsidRDefault="00486719" w:rsidP="00486719">
      <w:pPr>
        <w:ind w:firstLine="540"/>
        <w:jc w:val="both"/>
        <w:rPr>
          <w:sz w:val="24"/>
          <w:szCs w:val="24"/>
        </w:rPr>
      </w:pPr>
      <w:r w:rsidRPr="008F4170">
        <w:rPr>
          <w:sz w:val="24"/>
          <w:szCs w:val="24"/>
        </w:rPr>
        <w:t>Одним из основных источников формирования налоговых и неналоговых доходов бюджета поселения является налог на доходы физических лиц, удельный</w:t>
      </w:r>
      <w:r>
        <w:rPr>
          <w:sz w:val="24"/>
          <w:szCs w:val="24"/>
        </w:rPr>
        <w:t xml:space="preserve"> </w:t>
      </w:r>
      <w:r w:rsidRPr="008F4170">
        <w:rPr>
          <w:sz w:val="24"/>
          <w:szCs w:val="24"/>
        </w:rPr>
        <w:t>вес которого за 2014</w:t>
      </w:r>
      <w:r>
        <w:rPr>
          <w:sz w:val="24"/>
          <w:szCs w:val="24"/>
        </w:rPr>
        <w:t xml:space="preserve"> </w:t>
      </w:r>
      <w:r w:rsidRPr="008F4170">
        <w:rPr>
          <w:sz w:val="24"/>
          <w:szCs w:val="24"/>
        </w:rPr>
        <w:t xml:space="preserve">год составил </w:t>
      </w:r>
      <w:r w:rsidRPr="00486719">
        <w:rPr>
          <w:sz w:val="24"/>
          <w:szCs w:val="24"/>
        </w:rPr>
        <w:t>20,3 %</w:t>
      </w:r>
      <w:r w:rsidR="00865E70">
        <w:rPr>
          <w:sz w:val="24"/>
          <w:szCs w:val="24"/>
        </w:rPr>
        <w:t>.</w:t>
      </w:r>
    </w:p>
    <w:p w:rsidR="00486719" w:rsidRPr="00486719" w:rsidRDefault="00486719" w:rsidP="00865E70">
      <w:pPr>
        <w:ind w:firstLine="540"/>
        <w:jc w:val="both"/>
        <w:rPr>
          <w:sz w:val="24"/>
          <w:szCs w:val="24"/>
        </w:rPr>
      </w:pPr>
      <w:r w:rsidRPr="008F4170">
        <w:rPr>
          <w:sz w:val="24"/>
          <w:szCs w:val="24"/>
        </w:rPr>
        <w:t xml:space="preserve"> </w:t>
      </w:r>
      <w:r w:rsidRPr="00486719">
        <w:rPr>
          <w:sz w:val="24"/>
          <w:szCs w:val="24"/>
        </w:rPr>
        <w:t>-</w:t>
      </w:r>
      <w:r w:rsidRPr="00486719">
        <w:rPr>
          <w:b/>
          <w:bCs/>
          <w:sz w:val="24"/>
          <w:szCs w:val="24"/>
        </w:rPr>
        <w:t>единый сельскохозяйственный налог</w:t>
      </w:r>
      <w:r w:rsidRPr="00486719">
        <w:rPr>
          <w:sz w:val="24"/>
          <w:szCs w:val="24"/>
        </w:rPr>
        <w:t>, который за 2014 год составил 254,2</w:t>
      </w:r>
      <w:r>
        <w:rPr>
          <w:sz w:val="24"/>
          <w:szCs w:val="24"/>
        </w:rPr>
        <w:t xml:space="preserve"> </w:t>
      </w:r>
      <w:r w:rsidRPr="00486719">
        <w:rPr>
          <w:sz w:val="24"/>
          <w:szCs w:val="24"/>
        </w:rPr>
        <w:t>тыс. руб</w:t>
      </w:r>
      <w:r>
        <w:rPr>
          <w:sz w:val="24"/>
          <w:szCs w:val="24"/>
        </w:rPr>
        <w:t xml:space="preserve">. </w:t>
      </w:r>
      <w:r w:rsidRPr="00486719">
        <w:rPr>
          <w:sz w:val="24"/>
          <w:szCs w:val="24"/>
        </w:rPr>
        <w:t xml:space="preserve"> или 32,6%от плановых назначений, что по сравнению с 2013 годом меньше на 126,7 тыс. рублей. В 2013 году данный вид налог составил 380,9 тыс. руб</w:t>
      </w:r>
      <w:r>
        <w:rPr>
          <w:sz w:val="24"/>
          <w:szCs w:val="24"/>
        </w:rPr>
        <w:t>.</w:t>
      </w:r>
      <w:r w:rsidRPr="00486719">
        <w:rPr>
          <w:color w:val="000000"/>
          <w:sz w:val="24"/>
          <w:szCs w:val="24"/>
        </w:rPr>
        <w:t xml:space="preserve"> </w:t>
      </w:r>
    </w:p>
    <w:p w:rsidR="00486719" w:rsidRPr="00486719" w:rsidRDefault="00486719" w:rsidP="00486719">
      <w:pPr>
        <w:ind w:right="-28" w:firstLine="567"/>
        <w:jc w:val="both"/>
        <w:rPr>
          <w:color w:val="000000"/>
          <w:sz w:val="24"/>
          <w:szCs w:val="24"/>
        </w:rPr>
      </w:pPr>
      <w:r w:rsidRPr="00486719">
        <w:rPr>
          <w:sz w:val="24"/>
          <w:szCs w:val="24"/>
        </w:rPr>
        <w:t>-</w:t>
      </w:r>
      <w:r w:rsidRPr="00486719">
        <w:rPr>
          <w:b/>
          <w:sz w:val="24"/>
          <w:szCs w:val="24"/>
        </w:rPr>
        <w:t>доходы от использования имущества, находящегося в муниципальной собственности</w:t>
      </w:r>
      <w:r w:rsidRPr="00486719">
        <w:rPr>
          <w:sz w:val="24"/>
          <w:szCs w:val="24"/>
        </w:rPr>
        <w:t>, которые за 2014 год составили 110,7 тыс. руб</w:t>
      </w:r>
      <w:r>
        <w:rPr>
          <w:sz w:val="24"/>
          <w:szCs w:val="24"/>
        </w:rPr>
        <w:t>.</w:t>
      </w:r>
      <w:r w:rsidRPr="00486719">
        <w:rPr>
          <w:sz w:val="24"/>
          <w:szCs w:val="24"/>
        </w:rPr>
        <w:t xml:space="preserve"> или 88,1% от плановых назначений, что по сравнению с 2013 годом меньше на 29,2 тыс. рублей</w:t>
      </w:r>
      <w:r w:rsidRPr="00486719">
        <w:rPr>
          <w:color w:val="000000"/>
          <w:sz w:val="24"/>
          <w:szCs w:val="24"/>
        </w:rPr>
        <w:t>, исполнение которого в 2013 году составляло в сумме 81,5 тыс. рублей</w:t>
      </w:r>
    </w:p>
    <w:p w:rsidR="00486719" w:rsidRPr="00486719" w:rsidRDefault="00486719" w:rsidP="00486719">
      <w:pPr>
        <w:ind w:right="-28" w:firstLine="567"/>
        <w:jc w:val="both"/>
        <w:rPr>
          <w:sz w:val="24"/>
          <w:szCs w:val="24"/>
        </w:rPr>
      </w:pPr>
      <w:r w:rsidRPr="00486719">
        <w:rPr>
          <w:b/>
          <w:sz w:val="24"/>
          <w:szCs w:val="24"/>
        </w:rPr>
        <w:t>-доходы от оказания платных услуг и компенсации затрат государства,</w:t>
      </w:r>
      <w:r>
        <w:rPr>
          <w:b/>
          <w:sz w:val="24"/>
          <w:szCs w:val="24"/>
        </w:rPr>
        <w:t xml:space="preserve"> </w:t>
      </w:r>
      <w:r w:rsidRPr="00486719">
        <w:rPr>
          <w:sz w:val="24"/>
          <w:szCs w:val="24"/>
        </w:rPr>
        <w:t>которые за 2014г составили 0,0</w:t>
      </w:r>
      <w:r>
        <w:rPr>
          <w:sz w:val="24"/>
          <w:szCs w:val="24"/>
        </w:rPr>
        <w:t xml:space="preserve"> </w:t>
      </w:r>
      <w:r w:rsidRPr="00486719">
        <w:rPr>
          <w:sz w:val="24"/>
          <w:szCs w:val="24"/>
        </w:rPr>
        <w:t>тыс</w:t>
      </w:r>
      <w:proofErr w:type="gramStart"/>
      <w:r w:rsidRPr="00486719">
        <w:rPr>
          <w:sz w:val="24"/>
          <w:szCs w:val="24"/>
        </w:rPr>
        <w:t>.р</w:t>
      </w:r>
      <w:proofErr w:type="gramEnd"/>
      <w:r w:rsidRPr="00486719">
        <w:rPr>
          <w:sz w:val="24"/>
          <w:szCs w:val="24"/>
        </w:rPr>
        <w:t>уб.что по сравнению с 2013г меньше на 2,4</w:t>
      </w:r>
      <w:r>
        <w:rPr>
          <w:sz w:val="24"/>
          <w:szCs w:val="24"/>
        </w:rPr>
        <w:t xml:space="preserve"> </w:t>
      </w:r>
      <w:r w:rsidRPr="00486719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486719">
        <w:rPr>
          <w:sz w:val="24"/>
          <w:szCs w:val="24"/>
        </w:rPr>
        <w:t>руб</w:t>
      </w:r>
      <w:r>
        <w:rPr>
          <w:sz w:val="24"/>
          <w:szCs w:val="24"/>
        </w:rPr>
        <w:t>.</w:t>
      </w:r>
      <w:r w:rsidRPr="00486719">
        <w:rPr>
          <w:sz w:val="24"/>
          <w:szCs w:val="24"/>
        </w:rPr>
        <w:t xml:space="preserve"> </w:t>
      </w:r>
    </w:p>
    <w:p w:rsidR="00486719" w:rsidRPr="00486719" w:rsidRDefault="00486719" w:rsidP="00486719">
      <w:pPr>
        <w:ind w:firstLine="540"/>
        <w:jc w:val="both"/>
        <w:rPr>
          <w:sz w:val="24"/>
          <w:szCs w:val="24"/>
        </w:rPr>
      </w:pPr>
      <w:r w:rsidRPr="00486719">
        <w:rPr>
          <w:b/>
          <w:bCs/>
          <w:sz w:val="24"/>
          <w:szCs w:val="24"/>
        </w:rPr>
        <w:t>-доходы от продажи материальных и нематериальных активов</w:t>
      </w:r>
      <w:r w:rsidRPr="00486719">
        <w:rPr>
          <w:sz w:val="24"/>
          <w:szCs w:val="24"/>
        </w:rPr>
        <w:t xml:space="preserve"> за 2014 год составили 0,0 тыс</w:t>
      </w:r>
      <w:r>
        <w:rPr>
          <w:sz w:val="24"/>
          <w:szCs w:val="24"/>
        </w:rPr>
        <w:t xml:space="preserve">. </w:t>
      </w:r>
      <w:r w:rsidRPr="00486719">
        <w:rPr>
          <w:sz w:val="24"/>
          <w:szCs w:val="24"/>
        </w:rPr>
        <w:t>руб</w:t>
      </w:r>
      <w:r>
        <w:rPr>
          <w:sz w:val="24"/>
          <w:szCs w:val="24"/>
        </w:rPr>
        <w:t xml:space="preserve">. </w:t>
      </w:r>
      <w:r w:rsidRPr="00486719">
        <w:rPr>
          <w:sz w:val="24"/>
          <w:szCs w:val="24"/>
        </w:rPr>
        <w:t>что по сравнению с 2013г меньше на  108,2 тыс. руб</w:t>
      </w:r>
      <w:r>
        <w:rPr>
          <w:sz w:val="24"/>
          <w:szCs w:val="24"/>
        </w:rPr>
        <w:t>.</w:t>
      </w:r>
    </w:p>
    <w:p w:rsidR="00865E70" w:rsidRPr="00865E70" w:rsidRDefault="00865E70" w:rsidP="00865E70">
      <w:pPr>
        <w:jc w:val="both"/>
        <w:rPr>
          <w:b/>
          <w:color w:val="000000"/>
          <w:sz w:val="24"/>
          <w:szCs w:val="24"/>
        </w:rPr>
      </w:pPr>
      <w:r w:rsidRPr="008F4170">
        <w:rPr>
          <w:sz w:val="24"/>
          <w:szCs w:val="24"/>
        </w:rPr>
        <w:t xml:space="preserve">          </w:t>
      </w:r>
      <w:r w:rsidRPr="00865E70">
        <w:rPr>
          <w:sz w:val="24"/>
          <w:szCs w:val="24"/>
        </w:rPr>
        <w:t xml:space="preserve">За 2014 год в муниципальный бюджет Ульдючинского СМО РК поступили средства в качестве </w:t>
      </w:r>
      <w:r w:rsidRPr="00865E70">
        <w:rPr>
          <w:b/>
          <w:sz w:val="24"/>
          <w:szCs w:val="24"/>
        </w:rPr>
        <w:t>безвозмездных поступлений</w:t>
      </w:r>
      <w:r w:rsidRPr="00865E70">
        <w:rPr>
          <w:sz w:val="24"/>
          <w:szCs w:val="24"/>
        </w:rPr>
        <w:t xml:space="preserve"> в сумме 523,9 тыс. руб., что составляет 59,8% к исполнению за аналогичный период 2013 года  или  меньше на 351,9 тыс. руб</w:t>
      </w:r>
      <w:r w:rsidRPr="00865E70">
        <w:rPr>
          <w:color w:val="000000"/>
          <w:sz w:val="24"/>
          <w:szCs w:val="24"/>
        </w:rPr>
        <w:t>. Исполнение за  2013 год составляло в сумме 875,8</w:t>
      </w:r>
      <w:r>
        <w:rPr>
          <w:color w:val="000000"/>
          <w:sz w:val="24"/>
          <w:szCs w:val="24"/>
        </w:rPr>
        <w:t xml:space="preserve"> </w:t>
      </w:r>
      <w:r w:rsidRPr="00865E70">
        <w:rPr>
          <w:color w:val="000000"/>
          <w:sz w:val="24"/>
          <w:szCs w:val="24"/>
        </w:rPr>
        <w:t xml:space="preserve">тыс. руб. </w:t>
      </w:r>
    </w:p>
    <w:p w:rsidR="00865E70" w:rsidRPr="00865E70" w:rsidRDefault="00865E70" w:rsidP="00865E70">
      <w:pPr>
        <w:ind w:firstLine="567"/>
        <w:jc w:val="both"/>
        <w:rPr>
          <w:color w:val="000000"/>
          <w:sz w:val="24"/>
          <w:szCs w:val="24"/>
        </w:rPr>
      </w:pPr>
      <w:r w:rsidRPr="00865E70">
        <w:rPr>
          <w:sz w:val="24"/>
          <w:szCs w:val="24"/>
        </w:rPr>
        <w:t>Дотации на выравнивание бюджетной обеспеченности поступили в сумме 474,4 тыс. руб</w:t>
      </w:r>
      <w:r>
        <w:rPr>
          <w:sz w:val="24"/>
          <w:szCs w:val="24"/>
        </w:rPr>
        <w:t>.</w:t>
      </w:r>
      <w:r w:rsidRPr="00865E70">
        <w:rPr>
          <w:sz w:val="24"/>
          <w:szCs w:val="24"/>
        </w:rPr>
        <w:t xml:space="preserve"> или  меньше на 150,5 тыс. руб</w:t>
      </w:r>
      <w:r>
        <w:rPr>
          <w:sz w:val="24"/>
          <w:szCs w:val="24"/>
        </w:rPr>
        <w:t>.</w:t>
      </w:r>
      <w:r w:rsidRPr="00865E70">
        <w:rPr>
          <w:sz w:val="24"/>
          <w:szCs w:val="24"/>
        </w:rPr>
        <w:t xml:space="preserve"> исполнения 2013 года</w:t>
      </w:r>
      <w:r w:rsidRPr="00865E70">
        <w:rPr>
          <w:color w:val="000000"/>
          <w:sz w:val="24"/>
          <w:szCs w:val="24"/>
        </w:rPr>
        <w:t>. Исполнение за 2013 год составляло в сумме 624,9 тыс.</w:t>
      </w:r>
      <w:r>
        <w:rPr>
          <w:color w:val="000000"/>
          <w:sz w:val="24"/>
          <w:szCs w:val="24"/>
        </w:rPr>
        <w:t xml:space="preserve"> </w:t>
      </w:r>
      <w:r w:rsidRPr="00865E70">
        <w:rPr>
          <w:color w:val="000000"/>
          <w:sz w:val="24"/>
          <w:szCs w:val="24"/>
        </w:rPr>
        <w:t>руб</w:t>
      </w:r>
      <w:r>
        <w:rPr>
          <w:color w:val="000000"/>
          <w:sz w:val="24"/>
          <w:szCs w:val="24"/>
        </w:rPr>
        <w:t>.</w:t>
      </w:r>
    </w:p>
    <w:p w:rsidR="00865E70" w:rsidRPr="00865E70" w:rsidRDefault="00865E70" w:rsidP="00865E70">
      <w:pPr>
        <w:ind w:firstLine="567"/>
        <w:jc w:val="both"/>
        <w:rPr>
          <w:b/>
          <w:color w:val="000000"/>
          <w:sz w:val="24"/>
          <w:szCs w:val="24"/>
        </w:rPr>
      </w:pPr>
      <w:r w:rsidRPr="00865E70">
        <w:rPr>
          <w:sz w:val="24"/>
          <w:szCs w:val="24"/>
        </w:rPr>
        <w:t>Субвенции  поступили 45,6 тыс. рублей, что составляет 103,4% к аналогичному периоду  2013 года  или  больше на 1,5тыс. руб</w:t>
      </w:r>
      <w:proofErr w:type="gramStart"/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>.</w:t>
      </w:r>
      <w:proofErr w:type="gramEnd"/>
      <w:r w:rsidRPr="00865E70">
        <w:rPr>
          <w:color w:val="000000"/>
          <w:sz w:val="24"/>
          <w:szCs w:val="24"/>
        </w:rPr>
        <w:t>Исполнение за  2013 год составляло  в сумме  44,1тыс. руб</w:t>
      </w:r>
      <w:r>
        <w:rPr>
          <w:color w:val="000000"/>
          <w:sz w:val="24"/>
          <w:szCs w:val="24"/>
        </w:rPr>
        <w:t>.</w:t>
      </w:r>
      <w:r w:rsidRPr="00865E70">
        <w:rPr>
          <w:color w:val="000000"/>
          <w:sz w:val="24"/>
          <w:szCs w:val="24"/>
        </w:rPr>
        <w:t xml:space="preserve">. </w:t>
      </w:r>
    </w:p>
    <w:p w:rsidR="00865E70" w:rsidRPr="00865E70" w:rsidRDefault="00865E70" w:rsidP="00865E70">
      <w:pPr>
        <w:ind w:firstLine="540"/>
        <w:jc w:val="both"/>
        <w:rPr>
          <w:sz w:val="24"/>
          <w:szCs w:val="24"/>
        </w:rPr>
      </w:pPr>
      <w:r w:rsidRPr="00865E70">
        <w:rPr>
          <w:sz w:val="24"/>
          <w:szCs w:val="24"/>
        </w:rPr>
        <w:t>Иные межбюджетные трансферты  поступили в сумме 3,9</w:t>
      </w:r>
      <w:r>
        <w:rPr>
          <w:sz w:val="24"/>
          <w:szCs w:val="24"/>
        </w:rPr>
        <w:t xml:space="preserve"> </w:t>
      </w:r>
      <w:r w:rsidRPr="00865E70">
        <w:rPr>
          <w:sz w:val="24"/>
          <w:szCs w:val="24"/>
        </w:rPr>
        <w:t>тыс. руб</w:t>
      </w:r>
      <w:r>
        <w:rPr>
          <w:sz w:val="24"/>
          <w:szCs w:val="24"/>
        </w:rPr>
        <w:t>.</w:t>
      </w:r>
      <w:r w:rsidRPr="00865E70">
        <w:rPr>
          <w:sz w:val="24"/>
          <w:szCs w:val="24"/>
        </w:rPr>
        <w:t xml:space="preserve">,  </w:t>
      </w:r>
    </w:p>
    <w:p w:rsidR="008F4170" w:rsidRPr="008F4170" w:rsidRDefault="008F4170" w:rsidP="008F4170">
      <w:pPr>
        <w:jc w:val="both"/>
        <w:rPr>
          <w:sz w:val="24"/>
          <w:szCs w:val="24"/>
        </w:rPr>
      </w:pPr>
      <w:r w:rsidRPr="008F4170">
        <w:rPr>
          <w:sz w:val="24"/>
          <w:szCs w:val="24"/>
        </w:rPr>
        <w:t xml:space="preserve">      </w:t>
      </w:r>
    </w:p>
    <w:p w:rsidR="008F4170" w:rsidRPr="008F4170" w:rsidRDefault="008F4170" w:rsidP="00865E70">
      <w:pPr>
        <w:jc w:val="both"/>
        <w:rPr>
          <w:sz w:val="24"/>
          <w:szCs w:val="24"/>
        </w:rPr>
      </w:pPr>
      <w:r w:rsidRPr="008F4170">
        <w:rPr>
          <w:sz w:val="24"/>
          <w:szCs w:val="24"/>
        </w:rPr>
        <w:tab/>
        <w:t xml:space="preserve">       Разработана и использована при планировании  бюджета на 2015 – 2017 годы новая структура классификации целевых статей расходов  бюджета, полностью увязанная со структурой муниципальных целевых  программ </w:t>
      </w:r>
      <w:r w:rsidR="00F13F4E">
        <w:rPr>
          <w:sz w:val="24"/>
          <w:szCs w:val="24"/>
        </w:rPr>
        <w:t>Ульдючинского сельского муниципального образования</w:t>
      </w:r>
      <w:r w:rsidRPr="008F4170">
        <w:rPr>
          <w:sz w:val="24"/>
          <w:szCs w:val="24"/>
        </w:rPr>
        <w:t>.</w:t>
      </w:r>
    </w:p>
    <w:p w:rsidR="008F4170" w:rsidRPr="008F4170" w:rsidRDefault="008F4170" w:rsidP="008F4170">
      <w:pPr>
        <w:ind w:firstLine="708"/>
        <w:jc w:val="both"/>
        <w:rPr>
          <w:sz w:val="24"/>
          <w:szCs w:val="24"/>
        </w:rPr>
      </w:pPr>
      <w:r w:rsidRPr="008F4170">
        <w:rPr>
          <w:sz w:val="24"/>
          <w:szCs w:val="24"/>
        </w:rPr>
        <w:t xml:space="preserve">Расходы бюджета сформированы с учетом принципов </w:t>
      </w:r>
      <w:proofErr w:type="spellStart"/>
      <w:r w:rsidRPr="008F4170">
        <w:rPr>
          <w:sz w:val="24"/>
          <w:szCs w:val="24"/>
        </w:rPr>
        <w:t>бюджетирования</w:t>
      </w:r>
      <w:proofErr w:type="spellEnd"/>
      <w:r w:rsidRPr="008F4170">
        <w:rPr>
          <w:sz w:val="24"/>
          <w:szCs w:val="24"/>
        </w:rPr>
        <w:t>, ориентированного на результат, в разрезе муниципальных целевых программ,</w:t>
      </w:r>
      <w:proofErr w:type="gramStart"/>
      <w:r w:rsidRPr="008F4170">
        <w:rPr>
          <w:sz w:val="24"/>
          <w:szCs w:val="24"/>
        </w:rPr>
        <w:t xml:space="preserve"> ,</w:t>
      </w:r>
      <w:proofErr w:type="gramEnd"/>
      <w:r w:rsidRPr="008F4170">
        <w:rPr>
          <w:sz w:val="24"/>
          <w:szCs w:val="24"/>
        </w:rPr>
        <w:t xml:space="preserve"> основных мероприятий целевых программ и </w:t>
      </w:r>
      <w:proofErr w:type="spellStart"/>
      <w:r w:rsidRPr="008F4170">
        <w:rPr>
          <w:sz w:val="24"/>
          <w:szCs w:val="24"/>
        </w:rPr>
        <w:t>непрограммных</w:t>
      </w:r>
      <w:proofErr w:type="spellEnd"/>
      <w:r w:rsidRPr="008F4170">
        <w:rPr>
          <w:sz w:val="24"/>
          <w:szCs w:val="24"/>
        </w:rPr>
        <w:t xml:space="preserve"> расходов. </w:t>
      </w:r>
    </w:p>
    <w:p w:rsidR="008F4170" w:rsidRPr="008F4170" w:rsidRDefault="008F4170" w:rsidP="008F4170">
      <w:pPr>
        <w:jc w:val="both"/>
        <w:rPr>
          <w:sz w:val="24"/>
          <w:szCs w:val="24"/>
        </w:rPr>
      </w:pPr>
      <w:r w:rsidRPr="008F4170">
        <w:rPr>
          <w:sz w:val="24"/>
          <w:szCs w:val="24"/>
        </w:rPr>
        <w:t xml:space="preserve">В части расходов бюджета </w:t>
      </w:r>
      <w:r>
        <w:rPr>
          <w:sz w:val="24"/>
          <w:szCs w:val="24"/>
        </w:rPr>
        <w:t xml:space="preserve">Ульдючинского сельского муниципального образования  </w:t>
      </w:r>
      <w:r w:rsidRPr="008F4170">
        <w:rPr>
          <w:sz w:val="24"/>
          <w:szCs w:val="24"/>
        </w:rPr>
        <w:t xml:space="preserve">в 2014 году постоянным направлением деятельности  стали оптимизация бюджетных расходов и повышение их эффективности. В  условиях ограниченности финансовых ресурсов предусматривалось первоочередное обеспечение выполнения действующих обязательств бюджета. Обоснования </w:t>
      </w:r>
      <w:r w:rsidRPr="008F4170">
        <w:rPr>
          <w:sz w:val="24"/>
          <w:szCs w:val="24"/>
        </w:rPr>
        <w:lastRenderedPageBreak/>
        <w:t>бюджетных ассигнований сформированы с учетом требований федерального и регионального бюджетного законодательства, содержат расшифровку по видам планируемых ассигнований  в увязке с показателями непосредственных и конечных результатов.</w:t>
      </w:r>
    </w:p>
    <w:p w:rsidR="008F4170" w:rsidRPr="008F4170" w:rsidRDefault="008F4170" w:rsidP="008F4170">
      <w:pPr>
        <w:rPr>
          <w:sz w:val="24"/>
          <w:szCs w:val="24"/>
        </w:rPr>
      </w:pPr>
      <w:r w:rsidRPr="008F4170">
        <w:rPr>
          <w:sz w:val="24"/>
          <w:szCs w:val="24"/>
        </w:rPr>
        <w:t xml:space="preserve">В бюджет </w:t>
      </w:r>
      <w:r>
        <w:rPr>
          <w:sz w:val="24"/>
          <w:szCs w:val="24"/>
        </w:rPr>
        <w:t xml:space="preserve">Ульдючинского сельского муниципального образования  </w:t>
      </w:r>
      <w:r w:rsidRPr="008F4170">
        <w:rPr>
          <w:sz w:val="24"/>
          <w:szCs w:val="24"/>
        </w:rPr>
        <w:t xml:space="preserve">на 2014 год были включены расходы </w:t>
      </w:r>
      <w:proofErr w:type="gramStart"/>
      <w:r w:rsidRPr="008F4170">
        <w:rPr>
          <w:sz w:val="24"/>
          <w:szCs w:val="24"/>
        </w:rPr>
        <w:t>на</w:t>
      </w:r>
      <w:proofErr w:type="gramEnd"/>
      <w:r w:rsidRPr="008F4170">
        <w:rPr>
          <w:sz w:val="24"/>
          <w:szCs w:val="24"/>
        </w:rPr>
        <w:t>:</w:t>
      </w:r>
    </w:p>
    <w:p w:rsidR="008F4170" w:rsidRPr="008F4170" w:rsidRDefault="008F4170" w:rsidP="008F4170">
      <w:pPr>
        <w:rPr>
          <w:sz w:val="24"/>
          <w:szCs w:val="24"/>
        </w:rPr>
      </w:pPr>
      <w:r w:rsidRPr="008F4170">
        <w:rPr>
          <w:sz w:val="24"/>
          <w:szCs w:val="24"/>
        </w:rPr>
        <w:t>- общегосударственные расходы;</w:t>
      </w:r>
    </w:p>
    <w:p w:rsidR="008F4170" w:rsidRPr="008F4170" w:rsidRDefault="008F4170" w:rsidP="008F4170">
      <w:pPr>
        <w:rPr>
          <w:sz w:val="24"/>
          <w:szCs w:val="24"/>
        </w:rPr>
      </w:pPr>
      <w:r w:rsidRPr="008F4170">
        <w:rPr>
          <w:sz w:val="24"/>
          <w:szCs w:val="24"/>
        </w:rPr>
        <w:t>- национальную оборону (мобилизационная и вневойсковая подготовка);</w:t>
      </w:r>
    </w:p>
    <w:p w:rsidR="008F4170" w:rsidRPr="008F4170" w:rsidRDefault="008F4170" w:rsidP="008F4170">
      <w:pPr>
        <w:rPr>
          <w:sz w:val="24"/>
          <w:szCs w:val="24"/>
        </w:rPr>
      </w:pPr>
      <w:r w:rsidRPr="008F4170">
        <w:rPr>
          <w:sz w:val="24"/>
          <w:szCs w:val="24"/>
        </w:rPr>
        <w:t xml:space="preserve">- национальную безопасность и правоохранительную деятельность (мероприятия по предупреждению и ликвидации последствий чрезвычайных ситуаций и стихийных бедствий, пожарная безопасность); </w:t>
      </w:r>
    </w:p>
    <w:p w:rsidR="008F4170" w:rsidRPr="008F4170" w:rsidRDefault="008F4170" w:rsidP="008F4170">
      <w:pPr>
        <w:rPr>
          <w:sz w:val="24"/>
          <w:szCs w:val="24"/>
        </w:rPr>
      </w:pPr>
      <w:r w:rsidRPr="008F4170">
        <w:rPr>
          <w:sz w:val="24"/>
          <w:szCs w:val="24"/>
        </w:rPr>
        <w:t>- национальную экономику (мероприятия в области дорожного хозяйства и другие вопросы в области национальной экономики);</w:t>
      </w:r>
    </w:p>
    <w:p w:rsidR="008F4170" w:rsidRPr="008F4170" w:rsidRDefault="008F4170" w:rsidP="008F4170">
      <w:pPr>
        <w:rPr>
          <w:sz w:val="24"/>
          <w:szCs w:val="24"/>
        </w:rPr>
      </w:pPr>
      <w:r w:rsidRPr="008F4170">
        <w:rPr>
          <w:sz w:val="24"/>
          <w:szCs w:val="24"/>
        </w:rPr>
        <w:t>- жилищно-коммунальное хозяйство (жилищное хозяйство, коммунальное хозяйство, мероприятия в области благоустройства поселения);</w:t>
      </w:r>
    </w:p>
    <w:p w:rsidR="008F4170" w:rsidRPr="008F4170" w:rsidRDefault="008F4170" w:rsidP="008F4170">
      <w:pPr>
        <w:rPr>
          <w:sz w:val="24"/>
          <w:szCs w:val="24"/>
        </w:rPr>
      </w:pPr>
      <w:r w:rsidRPr="008F4170">
        <w:rPr>
          <w:sz w:val="24"/>
          <w:szCs w:val="24"/>
        </w:rPr>
        <w:t>- культура (обеспечение деятельности сельск</w:t>
      </w:r>
      <w:r w:rsidR="00AE3D6C">
        <w:rPr>
          <w:sz w:val="24"/>
          <w:szCs w:val="24"/>
        </w:rPr>
        <w:t>ого</w:t>
      </w:r>
      <w:r w:rsidRPr="008F4170">
        <w:rPr>
          <w:sz w:val="24"/>
          <w:szCs w:val="24"/>
        </w:rPr>
        <w:t xml:space="preserve"> Дом</w:t>
      </w:r>
      <w:r w:rsidR="00AE3D6C">
        <w:rPr>
          <w:sz w:val="24"/>
          <w:szCs w:val="24"/>
        </w:rPr>
        <w:t>а</w:t>
      </w:r>
      <w:r w:rsidRPr="008F4170">
        <w:rPr>
          <w:sz w:val="24"/>
          <w:szCs w:val="24"/>
        </w:rPr>
        <w:t xml:space="preserve"> культуры, другие вопросы в области культуры);</w:t>
      </w:r>
    </w:p>
    <w:p w:rsidR="008F4170" w:rsidRPr="008F4170" w:rsidRDefault="008F4170" w:rsidP="008F4170">
      <w:pPr>
        <w:rPr>
          <w:sz w:val="24"/>
          <w:szCs w:val="24"/>
        </w:rPr>
      </w:pPr>
      <w:r w:rsidRPr="008F4170">
        <w:rPr>
          <w:sz w:val="24"/>
          <w:szCs w:val="24"/>
        </w:rPr>
        <w:t>- социальное обеспечение;</w:t>
      </w:r>
    </w:p>
    <w:p w:rsidR="008F4170" w:rsidRPr="008F4170" w:rsidRDefault="008F4170" w:rsidP="008F4170">
      <w:pPr>
        <w:ind w:firstLine="708"/>
        <w:rPr>
          <w:sz w:val="24"/>
          <w:szCs w:val="24"/>
        </w:rPr>
      </w:pPr>
      <w:r w:rsidRPr="008F4170">
        <w:rPr>
          <w:sz w:val="24"/>
          <w:szCs w:val="24"/>
        </w:rPr>
        <w:t xml:space="preserve">В состав расходов бюджета </w:t>
      </w:r>
      <w:r>
        <w:rPr>
          <w:sz w:val="24"/>
          <w:szCs w:val="24"/>
        </w:rPr>
        <w:t xml:space="preserve">Ульдючинского сельского муниципального образования  </w:t>
      </w:r>
      <w:r w:rsidRPr="008F4170">
        <w:rPr>
          <w:sz w:val="24"/>
          <w:szCs w:val="24"/>
        </w:rPr>
        <w:t xml:space="preserve">на 2014 год включены межбюджетные трансферты бюджету </w:t>
      </w:r>
      <w:proofErr w:type="spellStart"/>
      <w:r w:rsidR="00F13F4E">
        <w:rPr>
          <w:sz w:val="24"/>
          <w:szCs w:val="24"/>
        </w:rPr>
        <w:t>Приютненского</w:t>
      </w:r>
      <w:proofErr w:type="spellEnd"/>
      <w:r w:rsidR="00F13F4E">
        <w:rPr>
          <w:sz w:val="24"/>
          <w:szCs w:val="24"/>
        </w:rPr>
        <w:t xml:space="preserve"> районного </w:t>
      </w:r>
      <w:r w:rsidRPr="008F4170">
        <w:rPr>
          <w:sz w:val="24"/>
          <w:szCs w:val="24"/>
        </w:rPr>
        <w:t xml:space="preserve"> муниципального </w:t>
      </w:r>
      <w:r w:rsidR="00F13F4E">
        <w:rPr>
          <w:sz w:val="24"/>
          <w:szCs w:val="24"/>
        </w:rPr>
        <w:t>образования</w:t>
      </w:r>
      <w:r w:rsidRPr="008F4170">
        <w:rPr>
          <w:sz w:val="24"/>
          <w:szCs w:val="24"/>
        </w:rPr>
        <w:t xml:space="preserve"> на осуществление части полномочий и функций по решению вопросов местного значения в соответствии с заключенными соглашениями.</w:t>
      </w:r>
    </w:p>
    <w:p w:rsidR="008F4170" w:rsidRPr="008F4170" w:rsidRDefault="008F4170" w:rsidP="008F4170">
      <w:pPr>
        <w:ind w:firstLine="708"/>
        <w:jc w:val="both"/>
        <w:rPr>
          <w:sz w:val="24"/>
          <w:szCs w:val="24"/>
        </w:rPr>
      </w:pPr>
      <w:r w:rsidRPr="008F4170">
        <w:rPr>
          <w:sz w:val="24"/>
          <w:szCs w:val="24"/>
        </w:rPr>
        <w:t>В части межбюджетных отношений в 2014г. планирование осуществлялось на основе методик предоставления и распределения соответствующих межбюджетных трансфертов.</w:t>
      </w:r>
    </w:p>
    <w:p w:rsidR="00240429" w:rsidRPr="00240429" w:rsidRDefault="008F4170" w:rsidP="00240429">
      <w:pPr>
        <w:jc w:val="both"/>
        <w:rPr>
          <w:b/>
          <w:bCs/>
          <w:color w:val="000000"/>
          <w:sz w:val="28"/>
          <w:szCs w:val="28"/>
        </w:rPr>
      </w:pPr>
      <w:r w:rsidRPr="00240429">
        <w:rPr>
          <w:b/>
          <w:sz w:val="24"/>
          <w:szCs w:val="24"/>
        </w:rPr>
        <w:t xml:space="preserve">Исполнение расходной части бюджета сельского поселения за 2014 год  составило </w:t>
      </w:r>
      <w:r w:rsidR="00AE3D6C" w:rsidRPr="00240429">
        <w:rPr>
          <w:b/>
          <w:sz w:val="24"/>
          <w:szCs w:val="24"/>
        </w:rPr>
        <w:t>1282,3 тыс</w:t>
      </w:r>
      <w:r w:rsidRPr="00240429">
        <w:rPr>
          <w:b/>
          <w:sz w:val="24"/>
          <w:szCs w:val="24"/>
        </w:rPr>
        <w:t>.</w:t>
      </w:r>
      <w:r w:rsidR="00AE3D6C" w:rsidRPr="00240429">
        <w:rPr>
          <w:b/>
          <w:sz w:val="24"/>
          <w:szCs w:val="24"/>
        </w:rPr>
        <w:t xml:space="preserve"> </w:t>
      </w:r>
      <w:r w:rsidRPr="00240429">
        <w:rPr>
          <w:b/>
          <w:sz w:val="24"/>
          <w:szCs w:val="24"/>
        </w:rPr>
        <w:t xml:space="preserve">руб. </w:t>
      </w:r>
    </w:p>
    <w:p w:rsidR="00865E70" w:rsidRPr="00240429" w:rsidRDefault="00865E70" w:rsidP="00240429">
      <w:pPr>
        <w:ind w:firstLine="284"/>
        <w:jc w:val="both"/>
        <w:rPr>
          <w:bCs/>
          <w:color w:val="000000"/>
          <w:sz w:val="24"/>
          <w:szCs w:val="24"/>
        </w:rPr>
      </w:pPr>
      <w:r w:rsidRPr="00240429">
        <w:rPr>
          <w:bCs/>
          <w:color w:val="000000"/>
          <w:sz w:val="24"/>
          <w:szCs w:val="24"/>
        </w:rPr>
        <w:t>из них:</w:t>
      </w:r>
    </w:p>
    <w:p w:rsidR="00865E70" w:rsidRPr="00240429" w:rsidRDefault="00865E70" w:rsidP="00240429">
      <w:pPr>
        <w:ind w:firstLine="284"/>
        <w:jc w:val="both"/>
        <w:rPr>
          <w:bCs/>
          <w:color w:val="000000"/>
          <w:sz w:val="24"/>
          <w:szCs w:val="24"/>
        </w:rPr>
      </w:pPr>
      <w:r w:rsidRPr="00240429">
        <w:rPr>
          <w:bCs/>
          <w:color w:val="000000"/>
          <w:sz w:val="24"/>
          <w:szCs w:val="24"/>
        </w:rPr>
        <w:t>- общегосударственные расходы в сумме 687,1 тыс. руб</w:t>
      </w:r>
      <w:r w:rsidR="00240429">
        <w:rPr>
          <w:bCs/>
          <w:color w:val="000000"/>
          <w:sz w:val="24"/>
          <w:szCs w:val="24"/>
        </w:rPr>
        <w:t xml:space="preserve">. </w:t>
      </w:r>
      <w:r w:rsidRPr="00240429">
        <w:rPr>
          <w:bCs/>
          <w:color w:val="000000"/>
          <w:sz w:val="24"/>
          <w:szCs w:val="24"/>
        </w:rPr>
        <w:t>(53,6%);</w:t>
      </w:r>
    </w:p>
    <w:p w:rsidR="00865E70" w:rsidRPr="00240429" w:rsidRDefault="00865E70" w:rsidP="00240429">
      <w:pPr>
        <w:ind w:firstLine="284"/>
        <w:jc w:val="both"/>
        <w:rPr>
          <w:bCs/>
          <w:color w:val="000000"/>
          <w:sz w:val="24"/>
          <w:szCs w:val="24"/>
        </w:rPr>
      </w:pPr>
      <w:r w:rsidRPr="00240429">
        <w:rPr>
          <w:bCs/>
          <w:color w:val="000000"/>
          <w:sz w:val="24"/>
          <w:szCs w:val="24"/>
        </w:rPr>
        <w:t>-</w:t>
      </w:r>
      <w:r w:rsidR="00240429">
        <w:rPr>
          <w:bCs/>
          <w:color w:val="000000"/>
          <w:sz w:val="24"/>
          <w:szCs w:val="24"/>
        </w:rPr>
        <w:t xml:space="preserve"> </w:t>
      </w:r>
      <w:r w:rsidRPr="00240429">
        <w:rPr>
          <w:bCs/>
          <w:color w:val="000000"/>
          <w:sz w:val="24"/>
          <w:szCs w:val="24"/>
        </w:rPr>
        <w:t>национальная оборона в сумме 45,6 тыс.</w:t>
      </w:r>
      <w:r w:rsidR="00240429">
        <w:rPr>
          <w:bCs/>
          <w:color w:val="000000"/>
          <w:sz w:val="24"/>
          <w:szCs w:val="24"/>
        </w:rPr>
        <w:t xml:space="preserve"> </w:t>
      </w:r>
      <w:r w:rsidRPr="00240429">
        <w:rPr>
          <w:bCs/>
          <w:color w:val="000000"/>
          <w:sz w:val="24"/>
          <w:szCs w:val="24"/>
        </w:rPr>
        <w:t>руб</w:t>
      </w:r>
      <w:r w:rsidR="00240429">
        <w:rPr>
          <w:bCs/>
          <w:color w:val="000000"/>
          <w:sz w:val="24"/>
          <w:szCs w:val="24"/>
        </w:rPr>
        <w:t>.</w:t>
      </w:r>
      <w:r w:rsidRPr="00240429">
        <w:rPr>
          <w:bCs/>
          <w:color w:val="000000"/>
          <w:sz w:val="24"/>
          <w:szCs w:val="24"/>
        </w:rPr>
        <w:t xml:space="preserve"> (3,6%)</w:t>
      </w:r>
    </w:p>
    <w:p w:rsidR="00865E70" w:rsidRPr="00240429" w:rsidRDefault="00865E70" w:rsidP="00240429">
      <w:pPr>
        <w:ind w:firstLine="284"/>
        <w:jc w:val="both"/>
        <w:rPr>
          <w:bCs/>
          <w:color w:val="000000"/>
          <w:sz w:val="24"/>
          <w:szCs w:val="24"/>
        </w:rPr>
      </w:pPr>
      <w:r w:rsidRPr="00240429">
        <w:rPr>
          <w:bCs/>
          <w:color w:val="000000"/>
          <w:sz w:val="24"/>
          <w:szCs w:val="24"/>
        </w:rPr>
        <w:t>-</w:t>
      </w:r>
      <w:r w:rsidR="00240429">
        <w:rPr>
          <w:bCs/>
          <w:color w:val="000000"/>
          <w:sz w:val="24"/>
          <w:szCs w:val="24"/>
        </w:rPr>
        <w:t xml:space="preserve"> </w:t>
      </w:r>
      <w:r w:rsidRPr="00240429">
        <w:rPr>
          <w:bCs/>
          <w:color w:val="000000"/>
          <w:sz w:val="24"/>
          <w:szCs w:val="24"/>
        </w:rPr>
        <w:t>национальная экономика- 161,5 тыс.</w:t>
      </w:r>
      <w:r w:rsidR="00240429">
        <w:rPr>
          <w:bCs/>
          <w:color w:val="000000"/>
          <w:sz w:val="24"/>
          <w:szCs w:val="24"/>
        </w:rPr>
        <w:t xml:space="preserve"> </w:t>
      </w:r>
      <w:r w:rsidRPr="00240429">
        <w:rPr>
          <w:bCs/>
          <w:color w:val="000000"/>
          <w:sz w:val="24"/>
          <w:szCs w:val="24"/>
        </w:rPr>
        <w:t>руб</w:t>
      </w:r>
      <w:r w:rsidR="00240429">
        <w:rPr>
          <w:bCs/>
          <w:color w:val="000000"/>
          <w:sz w:val="24"/>
          <w:szCs w:val="24"/>
        </w:rPr>
        <w:t>.</w:t>
      </w:r>
    </w:p>
    <w:p w:rsidR="00865E70" w:rsidRPr="00240429" w:rsidRDefault="00865E70" w:rsidP="00240429">
      <w:pPr>
        <w:ind w:firstLine="284"/>
        <w:jc w:val="both"/>
        <w:rPr>
          <w:bCs/>
          <w:color w:val="000000"/>
          <w:sz w:val="24"/>
          <w:szCs w:val="24"/>
        </w:rPr>
      </w:pPr>
      <w:r w:rsidRPr="00240429">
        <w:rPr>
          <w:bCs/>
          <w:color w:val="000000"/>
          <w:sz w:val="24"/>
          <w:szCs w:val="24"/>
        </w:rPr>
        <w:t>- культура, кинематография в сумме 355,4 тыс. руб</w:t>
      </w:r>
      <w:r w:rsidR="00240429">
        <w:rPr>
          <w:bCs/>
          <w:color w:val="000000"/>
          <w:sz w:val="24"/>
          <w:szCs w:val="24"/>
        </w:rPr>
        <w:t>.</w:t>
      </w:r>
      <w:r w:rsidRPr="00240429">
        <w:rPr>
          <w:bCs/>
          <w:color w:val="000000"/>
          <w:sz w:val="24"/>
          <w:szCs w:val="24"/>
        </w:rPr>
        <w:t xml:space="preserve"> (27,7%);</w:t>
      </w:r>
    </w:p>
    <w:p w:rsidR="00865E70" w:rsidRDefault="00240429" w:rsidP="00240429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</w:t>
      </w:r>
      <w:r w:rsidR="00865E70" w:rsidRPr="00240429">
        <w:rPr>
          <w:bCs/>
          <w:color w:val="000000"/>
          <w:sz w:val="24"/>
          <w:szCs w:val="24"/>
        </w:rPr>
        <w:t>-</w:t>
      </w:r>
      <w:r>
        <w:rPr>
          <w:bCs/>
          <w:color w:val="000000"/>
          <w:sz w:val="24"/>
          <w:szCs w:val="24"/>
        </w:rPr>
        <w:t xml:space="preserve"> </w:t>
      </w:r>
      <w:r w:rsidR="00865E70" w:rsidRPr="00240429">
        <w:rPr>
          <w:bCs/>
          <w:color w:val="000000"/>
          <w:sz w:val="24"/>
          <w:szCs w:val="24"/>
        </w:rPr>
        <w:t>жилищно-коммунальное хозяйство в сумме 32,7тыс. руб</w:t>
      </w:r>
      <w:r>
        <w:rPr>
          <w:bCs/>
          <w:color w:val="000000"/>
          <w:sz w:val="24"/>
          <w:szCs w:val="24"/>
        </w:rPr>
        <w:t>.</w:t>
      </w:r>
      <w:r w:rsidR="00865E70" w:rsidRPr="00240429">
        <w:rPr>
          <w:bCs/>
          <w:color w:val="000000"/>
          <w:sz w:val="24"/>
          <w:szCs w:val="24"/>
        </w:rPr>
        <w:t xml:space="preserve"> (2,6%);</w:t>
      </w:r>
    </w:p>
    <w:p w:rsidR="00240429" w:rsidRPr="00240429" w:rsidRDefault="00240429" w:rsidP="00240429">
      <w:pPr>
        <w:ind w:left="615" w:firstLine="284"/>
        <w:jc w:val="both"/>
        <w:rPr>
          <w:bCs/>
          <w:color w:val="000000"/>
          <w:sz w:val="24"/>
          <w:szCs w:val="24"/>
        </w:rPr>
      </w:pPr>
    </w:p>
    <w:p w:rsidR="00865E70" w:rsidRPr="00240429" w:rsidRDefault="00865E70" w:rsidP="00240429">
      <w:pPr>
        <w:ind w:firstLine="284"/>
        <w:jc w:val="both"/>
        <w:rPr>
          <w:bCs/>
          <w:color w:val="000000"/>
          <w:sz w:val="24"/>
          <w:szCs w:val="24"/>
        </w:rPr>
      </w:pPr>
      <w:r w:rsidRPr="00240429">
        <w:rPr>
          <w:b/>
          <w:bCs/>
          <w:color w:val="000000"/>
          <w:sz w:val="24"/>
          <w:szCs w:val="24"/>
        </w:rPr>
        <w:t>Из общей суммы расходов израсходовано</w:t>
      </w:r>
      <w:r w:rsidRPr="00240429">
        <w:rPr>
          <w:bCs/>
          <w:color w:val="000000"/>
          <w:sz w:val="24"/>
          <w:szCs w:val="24"/>
        </w:rPr>
        <w:t>:</w:t>
      </w:r>
    </w:p>
    <w:p w:rsidR="00865E70" w:rsidRPr="00240429" w:rsidRDefault="00865E70" w:rsidP="00240429">
      <w:pPr>
        <w:ind w:firstLine="284"/>
        <w:jc w:val="both"/>
        <w:rPr>
          <w:bCs/>
          <w:color w:val="000000"/>
          <w:sz w:val="24"/>
          <w:szCs w:val="24"/>
        </w:rPr>
      </w:pPr>
      <w:r w:rsidRPr="00240429">
        <w:rPr>
          <w:bCs/>
          <w:color w:val="000000"/>
          <w:sz w:val="24"/>
          <w:szCs w:val="24"/>
        </w:rPr>
        <w:t>- на заработную плату в сумме  674,3 тыс. рублей (52,6%)</w:t>
      </w:r>
    </w:p>
    <w:p w:rsidR="00865E70" w:rsidRPr="00240429" w:rsidRDefault="00865E70" w:rsidP="00240429">
      <w:pPr>
        <w:ind w:firstLine="284"/>
        <w:jc w:val="both"/>
        <w:rPr>
          <w:bCs/>
          <w:color w:val="000000"/>
          <w:sz w:val="24"/>
          <w:szCs w:val="24"/>
        </w:rPr>
      </w:pPr>
      <w:r w:rsidRPr="00240429">
        <w:rPr>
          <w:bCs/>
          <w:color w:val="000000"/>
          <w:sz w:val="24"/>
          <w:szCs w:val="24"/>
        </w:rPr>
        <w:t>- начисления на выплаты по оплате труда в сумме  195,7тыс. руб</w:t>
      </w:r>
      <w:r w:rsidR="00240429">
        <w:rPr>
          <w:bCs/>
          <w:color w:val="000000"/>
          <w:sz w:val="24"/>
          <w:szCs w:val="24"/>
        </w:rPr>
        <w:t>.</w:t>
      </w:r>
      <w:r w:rsidRPr="00240429">
        <w:rPr>
          <w:bCs/>
          <w:color w:val="000000"/>
          <w:sz w:val="24"/>
          <w:szCs w:val="24"/>
        </w:rPr>
        <w:t xml:space="preserve"> (15,3%);</w:t>
      </w:r>
    </w:p>
    <w:p w:rsidR="00865E70" w:rsidRPr="00240429" w:rsidRDefault="00865E70" w:rsidP="00240429">
      <w:pPr>
        <w:ind w:firstLine="284"/>
        <w:jc w:val="both"/>
        <w:rPr>
          <w:bCs/>
          <w:color w:val="000000"/>
          <w:sz w:val="24"/>
          <w:szCs w:val="24"/>
        </w:rPr>
      </w:pPr>
      <w:r w:rsidRPr="00240429">
        <w:rPr>
          <w:bCs/>
          <w:color w:val="000000"/>
          <w:sz w:val="24"/>
          <w:szCs w:val="24"/>
        </w:rPr>
        <w:t>- на коммунальные услуги в сумме 74,7 тыс. руб</w:t>
      </w:r>
      <w:r w:rsidR="00240429">
        <w:rPr>
          <w:bCs/>
          <w:color w:val="000000"/>
          <w:sz w:val="24"/>
          <w:szCs w:val="24"/>
        </w:rPr>
        <w:t>.</w:t>
      </w:r>
      <w:r w:rsidRPr="00240429">
        <w:rPr>
          <w:bCs/>
          <w:color w:val="000000"/>
          <w:sz w:val="24"/>
          <w:szCs w:val="24"/>
        </w:rPr>
        <w:t xml:space="preserve"> (5,8%);</w:t>
      </w:r>
    </w:p>
    <w:p w:rsidR="00865E70" w:rsidRPr="00240429" w:rsidRDefault="00865E70" w:rsidP="00240429">
      <w:pPr>
        <w:ind w:firstLine="284"/>
        <w:jc w:val="both"/>
        <w:rPr>
          <w:bCs/>
          <w:color w:val="000000"/>
          <w:sz w:val="24"/>
          <w:szCs w:val="24"/>
        </w:rPr>
      </w:pPr>
      <w:r w:rsidRPr="00240429">
        <w:rPr>
          <w:bCs/>
          <w:color w:val="000000"/>
          <w:sz w:val="24"/>
          <w:szCs w:val="24"/>
        </w:rPr>
        <w:t>- прочие расходы</w:t>
      </w:r>
      <w:r w:rsidR="00240429">
        <w:rPr>
          <w:bCs/>
          <w:color w:val="000000"/>
          <w:sz w:val="24"/>
          <w:szCs w:val="24"/>
        </w:rPr>
        <w:t>.</w:t>
      </w:r>
      <w:r w:rsidRPr="00240429">
        <w:rPr>
          <w:bCs/>
          <w:color w:val="000000"/>
          <w:sz w:val="24"/>
          <w:szCs w:val="24"/>
        </w:rPr>
        <w:t>-</w:t>
      </w:r>
      <w:r w:rsidR="00240429">
        <w:rPr>
          <w:bCs/>
          <w:color w:val="000000"/>
          <w:sz w:val="24"/>
          <w:szCs w:val="24"/>
        </w:rPr>
        <w:t>.</w:t>
      </w:r>
      <w:r w:rsidRPr="00240429">
        <w:rPr>
          <w:bCs/>
          <w:color w:val="000000"/>
          <w:sz w:val="24"/>
          <w:szCs w:val="24"/>
        </w:rPr>
        <w:t>337,6тыс</w:t>
      </w:r>
      <w:proofErr w:type="gramStart"/>
      <w:r w:rsidRPr="00240429">
        <w:rPr>
          <w:bCs/>
          <w:color w:val="000000"/>
          <w:sz w:val="24"/>
          <w:szCs w:val="24"/>
        </w:rPr>
        <w:t>.</w:t>
      </w:r>
      <w:r w:rsidR="00240429">
        <w:rPr>
          <w:bCs/>
          <w:color w:val="000000"/>
          <w:sz w:val="24"/>
          <w:szCs w:val="24"/>
        </w:rPr>
        <w:t>.</w:t>
      </w:r>
      <w:proofErr w:type="spellStart"/>
      <w:proofErr w:type="gramEnd"/>
      <w:r w:rsidRPr="00240429">
        <w:rPr>
          <w:bCs/>
          <w:color w:val="000000"/>
          <w:sz w:val="24"/>
          <w:szCs w:val="24"/>
        </w:rPr>
        <w:t>руб</w:t>
      </w:r>
      <w:proofErr w:type="spellEnd"/>
    </w:p>
    <w:p w:rsidR="00865E70" w:rsidRPr="00240429" w:rsidRDefault="00865E70" w:rsidP="00240429">
      <w:pPr>
        <w:ind w:firstLine="284"/>
        <w:jc w:val="both"/>
        <w:rPr>
          <w:sz w:val="24"/>
          <w:szCs w:val="24"/>
        </w:rPr>
      </w:pPr>
      <w:r w:rsidRPr="00240429">
        <w:rPr>
          <w:sz w:val="24"/>
          <w:szCs w:val="24"/>
        </w:rPr>
        <w:t>В сравнении с исполнением бюджета 2013 года произошло уменьшение расходов на 455,6 тыс. руб</w:t>
      </w:r>
      <w:r w:rsidR="00240429">
        <w:rPr>
          <w:sz w:val="24"/>
          <w:szCs w:val="24"/>
        </w:rPr>
        <w:t>.</w:t>
      </w:r>
    </w:p>
    <w:p w:rsidR="00264668" w:rsidRDefault="00264668" w:rsidP="00240429">
      <w:pPr>
        <w:ind w:firstLine="284"/>
        <w:jc w:val="both"/>
        <w:rPr>
          <w:sz w:val="24"/>
          <w:szCs w:val="24"/>
        </w:rPr>
      </w:pPr>
    </w:p>
    <w:p w:rsidR="00865E70" w:rsidRPr="00264668" w:rsidRDefault="00865E70" w:rsidP="00240429">
      <w:pPr>
        <w:ind w:firstLine="284"/>
        <w:jc w:val="both"/>
        <w:rPr>
          <w:b/>
          <w:sz w:val="24"/>
          <w:szCs w:val="24"/>
        </w:rPr>
      </w:pPr>
      <w:r w:rsidRPr="00264668">
        <w:rPr>
          <w:b/>
          <w:sz w:val="24"/>
          <w:szCs w:val="24"/>
        </w:rPr>
        <w:t>По  функциональной  структуре  расходов  исполнение  бюджета сложилось следующим образом</w:t>
      </w:r>
      <w:r w:rsidR="00264668">
        <w:rPr>
          <w:b/>
          <w:sz w:val="24"/>
          <w:szCs w:val="24"/>
        </w:rPr>
        <w:t>:</w:t>
      </w:r>
    </w:p>
    <w:p w:rsidR="00865E70" w:rsidRDefault="00865E70" w:rsidP="00865E70">
      <w:pPr>
        <w:ind w:firstLine="567"/>
        <w:jc w:val="both"/>
        <w:rPr>
          <w:sz w:val="28"/>
          <w:szCs w:val="28"/>
        </w:rPr>
      </w:pPr>
    </w:p>
    <w:p w:rsidR="00865E70" w:rsidRPr="00264668" w:rsidRDefault="00865E70" w:rsidP="00264668">
      <w:pPr>
        <w:ind w:firstLine="567"/>
        <w:rPr>
          <w:sz w:val="24"/>
          <w:szCs w:val="24"/>
        </w:rPr>
      </w:pPr>
      <w:r w:rsidRPr="00264668">
        <w:rPr>
          <w:b/>
          <w:i/>
          <w:sz w:val="24"/>
          <w:szCs w:val="24"/>
        </w:rPr>
        <w:t>Раздел 0100 «Общегосударственные вопросы»</w:t>
      </w:r>
    </w:p>
    <w:p w:rsidR="00865E70" w:rsidRPr="00264668" w:rsidRDefault="00865E70" w:rsidP="00865E70">
      <w:pPr>
        <w:ind w:firstLine="567"/>
        <w:jc w:val="both"/>
        <w:rPr>
          <w:sz w:val="24"/>
          <w:szCs w:val="24"/>
        </w:rPr>
      </w:pPr>
      <w:r w:rsidRPr="00264668">
        <w:rPr>
          <w:sz w:val="24"/>
          <w:szCs w:val="24"/>
        </w:rPr>
        <w:t>По данному разделу произошло уменьшение расходов на 1,4 тыс. руб</w:t>
      </w:r>
      <w:r w:rsidR="00264668">
        <w:rPr>
          <w:sz w:val="24"/>
          <w:szCs w:val="24"/>
        </w:rPr>
        <w:t>.</w:t>
      </w:r>
    </w:p>
    <w:p w:rsidR="00264668" w:rsidRDefault="00264668" w:rsidP="00865E70">
      <w:pPr>
        <w:ind w:firstLine="567"/>
        <w:jc w:val="both"/>
        <w:rPr>
          <w:sz w:val="24"/>
          <w:szCs w:val="24"/>
        </w:rPr>
      </w:pPr>
    </w:p>
    <w:p w:rsidR="00865E70" w:rsidRPr="00264668" w:rsidRDefault="00865E70" w:rsidP="00865E70">
      <w:pPr>
        <w:ind w:firstLine="567"/>
        <w:jc w:val="both"/>
        <w:rPr>
          <w:b/>
          <w:i/>
          <w:sz w:val="24"/>
          <w:szCs w:val="24"/>
        </w:rPr>
      </w:pPr>
      <w:r w:rsidRPr="00264668">
        <w:rPr>
          <w:b/>
          <w:i/>
          <w:sz w:val="24"/>
          <w:szCs w:val="24"/>
        </w:rPr>
        <w:t>Раздел 0203</w:t>
      </w:r>
      <w:r w:rsidR="00264668">
        <w:rPr>
          <w:b/>
          <w:i/>
          <w:sz w:val="24"/>
          <w:szCs w:val="24"/>
        </w:rPr>
        <w:t xml:space="preserve"> «</w:t>
      </w:r>
      <w:r w:rsidRPr="00264668">
        <w:rPr>
          <w:b/>
          <w:i/>
          <w:sz w:val="24"/>
          <w:szCs w:val="24"/>
        </w:rPr>
        <w:t>Национальная оборона»</w:t>
      </w:r>
    </w:p>
    <w:p w:rsidR="00865E70" w:rsidRPr="00264668" w:rsidRDefault="00865E70" w:rsidP="00865E70">
      <w:pPr>
        <w:ind w:firstLine="567"/>
        <w:jc w:val="both"/>
        <w:rPr>
          <w:sz w:val="24"/>
          <w:szCs w:val="24"/>
        </w:rPr>
      </w:pPr>
      <w:r w:rsidRPr="00264668">
        <w:rPr>
          <w:sz w:val="24"/>
          <w:szCs w:val="24"/>
        </w:rPr>
        <w:t>По данному разделу произошло увеличение расходов на 1,5 тыс. руб</w:t>
      </w:r>
      <w:r w:rsidR="00264668">
        <w:rPr>
          <w:sz w:val="24"/>
          <w:szCs w:val="24"/>
        </w:rPr>
        <w:t>.</w:t>
      </w:r>
      <w:r w:rsidRPr="00264668">
        <w:rPr>
          <w:sz w:val="24"/>
          <w:szCs w:val="24"/>
        </w:rPr>
        <w:t xml:space="preserve"> в связи с повышением заработной платы.</w:t>
      </w:r>
    </w:p>
    <w:p w:rsidR="00865E70" w:rsidRPr="00264668" w:rsidRDefault="00865E70" w:rsidP="00865E70">
      <w:pPr>
        <w:ind w:firstLine="567"/>
        <w:jc w:val="both"/>
        <w:rPr>
          <w:sz w:val="24"/>
          <w:szCs w:val="24"/>
        </w:rPr>
      </w:pPr>
    </w:p>
    <w:p w:rsidR="00865E70" w:rsidRPr="00264668" w:rsidRDefault="00865E70" w:rsidP="00264668">
      <w:pPr>
        <w:ind w:firstLine="567"/>
        <w:rPr>
          <w:b/>
          <w:i/>
          <w:sz w:val="24"/>
          <w:szCs w:val="24"/>
        </w:rPr>
      </w:pPr>
      <w:r w:rsidRPr="00264668">
        <w:rPr>
          <w:b/>
          <w:i/>
          <w:sz w:val="24"/>
          <w:szCs w:val="24"/>
        </w:rPr>
        <w:t>Раздел  0300  «Национальная  безопасность  и  правоохранительная</w:t>
      </w:r>
      <w:r w:rsidR="00264668" w:rsidRPr="00264668">
        <w:rPr>
          <w:b/>
          <w:i/>
          <w:sz w:val="24"/>
          <w:szCs w:val="24"/>
        </w:rPr>
        <w:t xml:space="preserve"> </w:t>
      </w:r>
      <w:r w:rsidRPr="00264668">
        <w:rPr>
          <w:b/>
          <w:i/>
          <w:sz w:val="24"/>
          <w:szCs w:val="24"/>
        </w:rPr>
        <w:t>деятельность»</w:t>
      </w:r>
    </w:p>
    <w:p w:rsidR="00865E70" w:rsidRPr="00264668" w:rsidRDefault="00865E70" w:rsidP="00865E70">
      <w:pPr>
        <w:ind w:firstLine="900"/>
        <w:jc w:val="center"/>
        <w:rPr>
          <w:sz w:val="24"/>
          <w:szCs w:val="24"/>
          <w:u w:val="single"/>
        </w:rPr>
      </w:pPr>
    </w:p>
    <w:p w:rsidR="00865E70" w:rsidRDefault="00865E70" w:rsidP="00865E70">
      <w:pPr>
        <w:ind w:firstLine="567"/>
        <w:jc w:val="both"/>
        <w:rPr>
          <w:sz w:val="24"/>
          <w:szCs w:val="24"/>
        </w:rPr>
      </w:pPr>
      <w:r w:rsidRPr="00264668">
        <w:rPr>
          <w:sz w:val="24"/>
          <w:szCs w:val="24"/>
        </w:rPr>
        <w:t>По данному разделу расходов в 2014 году нет.</w:t>
      </w:r>
    </w:p>
    <w:p w:rsidR="00264668" w:rsidRPr="00264668" w:rsidRDefault="00264668" w:rsidP="00865E70">
      <w:pPr>
        <w:ind w:firstLine="567"/>
        <w:jc w:val="both"/>
        <w:rPr>
          <w:sz w:val="24"/>
          <w:szCs w:val="24"/>
        </w:rPr>
      </w:pPr>
    </w:p>
    <w:p w:rsidR="00865E70" w:rsidRDefault="00865E70" w:rsidP="00865E70">
      <w:pPr>
        <w:rPr>
          <w:b/>
          <w:i/>
          <w:sz w:val="24"/>
          <w:szCs w:val="24"/>
        </w:rPr>
      </w:pPr>
      <w:r w:rsidRPr="00264668">
        <w:rPr>
          <w:sz w:val="24"/>
          <w:szCs w:val="24"/>
        </w:rPr>
        <w:t xml:space="preserve">         </w:t>
      </w:r>
      <w:r w:rsidRPr="00264668">
        <w:rPr>
          <w:b/>
          <w:i/>
          <w:sz w:val="24"/>
          <w:szCs w:val="24"/>
        </w:rPr>
        <w:t>Раздел  0500  «Жилищно-коммунальное хозяйство»</w:t>
      </w:r>
    </w:p>
    <w:p w:rsidR="00264668" w:rsidRPr="00264668" w:rsidRDefault="00264668" w:rsidP="00865E70">
      <w:pPr>
        <w:rPr>
          <w:b/>
          <w:i/>
          <w:sz w:val="24"/>
          <w:szCs w:val="24"/>
        </w:rPr>
      </w:pPr>
    </w:p>
    <w:p w:rsidR="00865E70" w:rsidRPr="00264668" w:rsidRDefault="00865E70" w:rsidP="00865E70">
      <w:pPr>
        <w:ind w:firstLine="567"/>
        <w:jc w:val="both"/>
        <w:rPr>
          <w:sz w:val="24"/>
          <w:szCs w:val="24"/>
        </w:rPr>
      </w:pPr>
      <w:r w:rsidRPr="00264668">
        <w:rPr>
          <w:sz w:val="24"/>
          <w:szCs w:val="24"/>
        </w:rPr>
        <w:t>По данному разделу произошло уменьшение расходов на 229,3 тыс. руб</w:t>
      </w:r>
      <w:r w:rsidR="00264668">
        <w:rPr>
          <w:sz w:val="24"/>
          <w:szCs w:val="24"/>
        </w:rPr>
        <w:t>.</w:t>
      </w:r>
    </w:p>
    <w:p w:rsidR="00865E70" w:rsidRPr="00264668" w:rsidRDefault="00865E70" w:rsidP="00865E70">
      <w:pPr>
        <w:ind w:firstLine="900"/>
        <w:jc w:val="center"/>
        <w:rPr>
          <w:sz w:val="24"/>
          <w:szCs w:val="24"/>
          <w:u w:val="single"/>
        </w:rPr>
      </w:pPr>
    </w:p>
    <w:p w:rsidR="00865E70" w:rsidRPr="00264668" w:rsidRDefault="00865E70" w:rsidP="00865E70">
      <w:pPr>
        <w:ind w:firstLine="567"/>
        <w:jc w:val="both"/>
        <w:rPr>
          <w:color w:val="000000"/>
          <w:sz w:val="24"/>
          <w:szCs w:val="24"/>
        </w:rPr>
      </w:pPr>
    </w:p>
    <w:p w:rsidR="00865E70" w:rsidRPr="00264668" w:rsidRDefault="00865E70" w:rsidP="00865E70">
      <w:pPr>
        <w:ind w:firstLine="567"/>
        <w:jc w:val="both"/>
        <w:rPr>
          <w:sz w:val="24"/>
          <w:szCs w:val="24"/>
        </w:rPr>
      </w:pPr>
    </w:p>
    <w:p w:rsidR="00865E70" w:rsidRPr="00264668" w:rsidRDefault="00865E70" w:rsidP="00264668">
      <w:pPr>
        <w:ind w:firstLine="900"/>
        <w:rPr>
          <w:b/>
          <w:i/>
          <w:sz w:val="24"/>
          <w:szCs w:val="24"/>
        </w:rPr>
      </w:pPr>
      <w:r w:rsidRPr="00264668">
        <w:rPr>
          <w:b/>
          <w:i/>
          <w:sz w:val="24"/>
          <w:szCs w:val="24"/>
        </w:rPr>
        <w:t>Раздел  0800  «Культура»</w:t>
      </w:r>
    </w:p>
    <w:p w:rsidR="00865E70" w:rsidRPr="00264668" w:rsidRDefault="00865E70" w:rsidP="00865E70">
      <w:pPr>
        <w:ind w:firstLine="900"/>
        <w:jc w:val="center"/>
        <w:rPr>
          <w:sz w:val="24"/>
          <w:szCs w:val="24"/>
          <w:u w:val="single"/>
        </w:rPr>
      </w:pPr>
    </w:p>
    <w:p w:rsidR="00865E70" w:rsidRPr="00264668" w:rsidRDefault="00865E70" w:rsidP="00865E70">
      <w:pPr>
        <w:ind w:firstLine="567"/>
        <w:jc w:val="both"/>
        <w:rPr>
          <w:sz w:val="24"/>
          <w:szCs w:val="24"/>
        </w:rPr>
      </w:pPr>
      <w:proofErr w:type="gramStart"/>
      <w:r w:rsidRPr="00264668">
        <w:rPr>
          <w:sz w:val="24"/>
          <w:szCs w:val="24"/>
        </w:rPr>
        <w:t>По данному разделу произошло уменьшение расходов на 389,7 тыс. рублей в связи с тем, что в 2013году были</w:t>
      </w:r>
      <w:r w:rsidR="00264668">
        <w:rPr>
          <w:sz w:val="24"/>
          <w:szCs w:val="24"/>
        </w:rPr>
        <w:t xml:space="preserve"> </w:t>
      </w:r>
      <w:r w:rsidRPr="00264668">
        <w:rPr>
          <w:sz w:val="24"/>
          <w:szCs w:val="24"/>
        </w:rPr>
        <w:t>произведены расходы за счёт средств республиканского бюджета на реализацию республиканской  программы «Энергосбережение и повышение энергетической эффективности в Республике Калмыкия на 2011-2015 годы и на период до 2020</w:t>
      </w:r>
      <w:r w:rsidR="00264668">
        <w:rPr>
          <w:sz w:val="24"/>
          <w:szCs w:val="24"/>
        </w:rPr>
        <w:t xml:space="preserve"> </w:t>
      </w:r>
      <w:r w:rsidRPr="00264668">
        <w:rPr>
          <w:sz w:val="24"/>
          <w:szCs w:val="24"/>
        </w:rPr>
        <w:t xml:space="preserve">года» по переводу на автономное отопление здания клуба с </w:t>
      </w:r>
      <w:proofErr w:type="spellStart"/>
      <w:r w:rsidRPr="00264668">
        <w:rPr>
          <w:sz w:val="24"/>
          <w:szCs w:val="24"/>
        </w:rPr>
        <w:t>Ульдючины</w:t>
      </w:r>
      <w:proofErr w:type="spellEnd"/>
      <w:r w:rsidRPr="00264668">
        <w:rPr>
          <w:sz w:val="24"/>
          <w:szCs w:val="24"/>
        </w:rPr>
        <w:t xml:space="preserve"> за счёт средств муниципального бюджета</w:t>
      </w:r>
      <w:proofErr w:type="gramEnd"/>
      <w:r w:rsidRPr="00264668">
        <w:rPr>
          <w:sz w:val="24"/>
          <w:szCs w:val="24"/>
        </w:rPr>
        <w:t xml:space="preserve"> на реализацию муниципальной целевой программы «Энергосбережение и повышение энергетической эффективности в </w:t>
      </w:r>
      <w:proofErr w:type="spellStart"/>
      <w:r w:rsidRPr="00264668">
        <w:rPr>
          <w:sz w:val="24"/>
          <w:szCs w:val="24"/>
        </w:rPr>
        <w:t>Ульдючинском</w:t>
      </w:r>
      <w:proofErr w:type="spellEnd"/>
      <w:r w:rsidRPr="00264668">
        <w:rPr>
          <w:sz w:val="24"/>
          <w:szCs w:val="24"/>
        </w:rPr>
        <w:t xml:space="preserve"> сельском образовании Республики Калмыкия  на 2011-2015 годы.</w:t>
      </w:r>
    </w:p>
    <w:p w:rsidR="00264668" w:rsidRDefault="00264668" w:rsidP="008F4170">
      <w:pPr>
        <w:pStyle w:val="11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4170" w:rsidRPr="008F4170" w:rsidRDefault="008F4170" w:rsidP="008F4170">
      <w:pPr>
        <w:pStyle w:val="11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4170">
        <w:rPr>
          <w:rFonts w:ascii="Times New Roman" w:hAnsi="Times New Roman"/>
          <w:b/>
          <w:sz w:val="24"/>
          <w:szCs w:val="24"/>
        </w:rPr>
        <w:t>Основные задачи  и  направления бюджетной и налоговой политики на 2016 год и плановый период 2017-2018 годов</w:t>
      </w:r>
    </w:p>
    <w:p w:rsidR="008F4170" w:rsidRPr="008F4170" w:rsidRDefault="008F4170" w:rsidP="008F4170">
      <w:pPr>
        <w:pStyle w:val="1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F4170" w:rsidRPr="008F4170" w:rsidRDefault="008F4170" w:rsidP="008F4170">
      <w:pPr>
        <w:ind w:firstLine="708"/>
        <w:jc w:val="both"/>
        <w:rPr>
          <w:sz w:val="24"/>
          <w:szCs w:val="24"/>
        </w:rPr>
      </w:pPr>
      <w:bookmarkStart w:id="1" w:name="_Toc391807109"/>
      <w:r w:rsidRPr="008F4170">
        <w:rPr>
          <w:sz w:val="24"/>
          <w:szCs w:val="24"/>
        </w:rPr>
        <w:t>Целью Основных направлений бюджетной политики является определение условий, принимаемых для составления проекта бюд</w:t>
      </w:r>
      <w:bookmarkEnd w:id="1"/>
      <w:r w:rsidRPr="008F4170">
        <w:rPr>
          <w:sz w:val="24"/>
          <w:szCs w:val="24"/>
        </w:rPr>
        <w:t>жета поселения на 2016 год и на плановый период 2017 и 2018 годов подходов к его формированию, основных характеристик и прогнозируемых параметров.</w:t>
      </w:r>
    </w:p>
    <w:p w:rsidR="008F4170" w:rsidRPr="008F4170" w:rsidRDefault="008F4170" w:rsidP="008F4170">
      <w:pPr>
        <w:ind w:firstLine="708"/>
        <w:jc w:val="both"/>
        <w:rPr>
          <w:sz w:val="24"/>
          <w:szCs w:val="24"/>
        </w:rPr>
      </w:pPr>
      <w:proofErr w:type="gramStart"/>
      <w:r w:rsidRPr="008F4170">
        <w:rPr>
          <w:sz w:val="24"/>
          <w:szCs w:val="24"/>
        </w:rPr>
        <w:t>В связи с изменением в 2014 году организации местного самоуправления, а также перераспределением вопросов местного значения между муниципальными районами и сельскими поселениями, в бюджетное законодательство Российской Федерации внесены изменения, предусматривающие включение с 2015 года в бюджетную систему Российской Федерации бюджетов новых видов муниципальных образований, создание условий для обеспечения сбалансированности бюджетов муниципальных районов и сельских поселений и уточняющие подходы к межбюджетному</w:t>
      </w:r>
      <w:proofErr w:type="gramEnd"/>
      <w:r w:rsidRPr="008F4170">
        <w:rPr>
          <w:sz w:val="24"/>
          <w:szCs w:val="24"/>
        </w:rPr>
        <w:t xml:space="preserve"> регулированию и организации межбюджетных отношений на региональном и муниципальном уровнях. В связи с изменением с 2015 года норматива отчислений в бюджет поселения по налогу на доходы физических лиц с 10% до 2%, значительно сократится доходная часть бюджета поселения</w:t>
      </w:r>
    </w:p>
    <w:p w:rsidR="008F4170" w:rsidRPr="008F4170" w:rsidRDefault="008F4170" w:rsidP="008F4170">
      <w:pPr>
        <w:ind w:firstLine="708"/>
        <w:jc w:val="both"/>
        <w:rPr>
          <w:sz w:val="24"/>
          <w:szCs w:val="24"/>
        </w:rPr>
      </w:pPr>
      <w:r w:rsidRPr="008F4170">
        <w:rPr>
          <w:sz w:val="24"/>
          <w:szCs w:val="24"/>
        </w:rPr>
        <w:t xml:space="preserve"> В связи с установленными на новом, более низком уровне бюджетными возможностями, задача повышения эффективности бюджетных расходов выходит на первый план. </w:t>
      </w:r>
    </w:p>
    <w:p w:rsidR="008F4170" w:rsidRPr="008F4170" w:rsidRDefault="008F4170" w:rsidP="008F4170">
      <w:pPr>
        <w:ind w:firstLine="708"/>
        <w:jc w:val="both"/>
        <w:rPr>
          <w:sz w:val="24"/>
          <w:szCs w:val="24"/>
        </w:rPr>
      </w:pPr>
      <w:r w:rsidRPr="008F4170">
        <w:rPr>
          <w:sz w:val="24"/>
          <w:szCs w:val="24"/>
        </w:rPr>
        <w:t>Целями налоговой политики остаются сохранение бюджетной устойчивости, получение необходимого объема бюджетных доходов.    Существенный резерв повышения эффективности бюджетных расходов лежит в области подготовки бюджетных решений. В борьбе за эффективное использование бюджетных сре</w:t>
      </w:r>
      <w:proofErr w:type="gramStart"/>
      <w:r w:rsidRPr="008F4170">
        <w:rPr>
          <w:sz w:val="24"/>
          <w:szCs w:val="24"/>
        </w:rPr>
        <w:t>дств тр</w:t>
      </w:r>
      <w:proofErr w:type="gramEnd"/>
      <w:r w:rsidRPr="008F4170">
        <w:rPr>
          <w:sz w:val="24"/>
          <w:szCs w:val="24"/>
        </w:rPr>
        <w:t xml:space="preserve">ебуется смещение акцента на оценку обоснованности решений. Необходимо активно использовать оценку эффективности бюджетных расходов уже на этапе планирования расходов. </w:t>
      </w:r>
    </w:p>
    <w:p w:rsidR="008F4170" w:rsidRPr="008F4170" w:rsidRDefault="008F4170" w:rsidP="008F4170">
      <w:pPr>
        <w:ind w:firstLine="644"/>
        <w:jc w:val="both"/>
        <w:rPr>
          <w:sz w:val="24"/>
          <w:szCs w:val="24"/>
        </w:rPr>
      </w:pPr>
      <w:r w:rsidRPr="008F4170">
        <w:rPr>
          <w:sz w:val="24"/>
          <w:szCs w:val="24"/>
        </w:rPr>
        <w:t xml:space="preserve">Главной задачей в области бюджетной и налоговой политики </w:t>
      </w:r>
      <w:r>
        <w:rPr>
          <w:sz w:val="24"/>
          <w:szCs w:val="24"/>
        </w:rPr>
        <w:t xml:space="preserve">Ульдючинского сельского муниципального образования  </w:t>
      </w:r>
      <w:r w:rsidRPr="008F4170">
        <w:rPr>
          <w:sz w:val="24"/>
          <w:szCs w:val="24"/>
        </w:rPr>
        <w:t>остается обеспечение долгосрочной сбалансированности и финансовой устойчивости местного бюджета, сохраняется задача повышения эффективности расходов на действующие обязательства и последовательное сокращение этих расходов на основе инвентаризации и оптимизации.</w:t>
      </w:r>
    </w:p>
    <w:p w:rsidR="008F4170" w:rsidRPr="008F4170" w:rsidRDefault="008F4170" w:rsidP="008F4170">
      <w:pPr>
        <w:ind w:firstLine="644"/>
        <w:jc w:val="both"/>
        <w:rPr>
          <w:sz w:val="24"/>
          <w:szCs w:val="24"/>
        </w:rPr>
      </w:pPr>
      <w:r w:rsidRPr="008F4170">
        <w:rPr>
          <w:sz w:val="24"/>
          <w:szCs w:val="24"/>
        </w:rPr>
        <w:t>Бюджетная и налоговая политика на 2016 год и плановый период 2017-2018 годов будет направлена на обеспечение необходимого уровня доходов бюджета сельского поселения для решения ключевых проблем развития сельского поселения.</w:t>
      </w:r>
    </w:p>
    <w:p w:rsidR="008F4170" w:rsidRPr="008F4170" w:rsidRDefault="008F4170" w:rsidP="008F4170">
      <w:pPr>
        <w:ind w:firstLine="644"/>
        <w:jc w:val="both"/>
        <w:rPr>
          <w:sz w:val="24"/>
          <w:szCs w:val="24"/>
        </w:rPr>
      </w:pPr>
      <w:r w:rsidRPr="008F4170">
        <w:rPr>
          <w:sz w:val="24"/>
          <w:szCs w:val="24"/>
        </w:rPr>
        <w:t xml:space="preserve">Основное направление деятельности  по увеличению  доходов  бюджета  - реализация  Плана мероприятий по увеличению доходов бюджета </w:t>
      </w:r>
      <w:r w:rsidR="00F13F4E">
        <w:rPr>
          <w:sz w:val="24"/>
          <w:szCs w:val="24"/>
        </w:rPr>
        <w:t>Ульдючинского сельского муниципального образования</w:t>
      </w:r>
      <w:r w:rsidRPr="008F4170">
        <w:rPr>
          <w:sz w:val="24"/>
          <w:szCs w:val="24"/>
        </w:rPr>
        <w:t>. В основе бюджетной и налоговой политики в области доходов заложены следующие основные направления:</w:t>
      </w:r>
    </w:p>
    <w:p w:rsidR="008F4170" w:rsidRPr="008F4170" w:rsidRDefault="008F4170" w:rsidP="008F4170">
      <w:pPr>
        <w:ind w:left="360"/>
        <w:jc w:val="both"/>
        <w:rPr>
          <w:sz w:val="24"/>
          <w:szCs w:val="24"/>
        </w:rPr>
      </w:pPr>
      <w:r w:rsidRPr="008F4170">
        <w:rPr>
          <w:sz w:val="24"/>
          <w:szCs w:val="24"/>
        </w:rPr>
        <w:t xml:space="preserve"> - повышение уровня собираемости налогов и сборов;</w:t>
      </w:r>
    </w:p>
    <w:p w:rsidR="008F4170" w:rsidRPr="008F4170" w:rsidRDefault="008F4170" w:rsidP="008F4170">
      <w:pPr>
        <w:ind w:left="360"/>
        <w:jc w:val="both"/>
        <w:rPr>
          <w:sz w:val="24"/>
          <w:szCs w:val="24"/>
        </w:rPr>
      </w:pPr>
      <w:r w:rsidRPr="008F4170">
        <w:rPr>
          <w:sz w:val="24"/>
          <w:szCs w:val="24"/>
        </w:rPr>
        <w:lastRenderedPageBreak/>
        <w:t xml:space="preserve"> - повышение ставки земельного налога в отношении земельных участков из земель сельскохозяйственного  назначения, неиспользуемых для сельскохозяйственного производства;</w:t>
      </w:r>
    </w:p>
    <w:p w:rsidR="008F4170" w:rsidRPr="008F4170" w:rsidRDefault="008F4170" w:rsidP="008F4170">
      <w:pPr>
        <w:ind w:left="360"/>
        <w:jc w:val="both"/>
        <w:rPr>
          <w:sz w:val="24"/>
          <w:szCs w:val="24"/>
        </w:rPr>
      </w:pPr>
      <w:r w:rsidRPr="008F4170">
        <w:rPr>
          <w:sz w:val="24"/>
          <w:szCs w:val="24"/>
        </w:rPr>
        <w:t xml:space="preserve"> -</w:t>
      </w:r>
      <w:r w:rsidRPr="008F4170">
        <w:rPr>
          <w:sz w:val="24"/>
          <w:szCs w:val="24"/>
        </w:rPr>
        <w:tab/>
        <w:t>повышение эффективности управления муниципальной собственностью:</w:t>
      </w:r>
    </w:p>
    <w:p w:rsidR="008F4170" w:rsidRPr="008F4170" w:rsidRDefault="008F4170" w:rsidP="008F4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170">
        <w:rPr>
          <w:rFonts w:ascii="Times New Roman" w:hAnsi="Times New Roman" w:cs="Times New Roman"/>
          <w:sz w:val="24"/>
          <w:szCs w:val="24"/>
        </w:rPr>
        <w:t xml:space="preserve">1) повышение эффективности  управления муниципальным имуществом, обеспечение качественного учета имущества, осуществление  </w:t>
      </w:r>
      <w:proofErr w:type="gramStart"/>
      <w:r w:rsidRPr="008F4170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8F4170">
        <w:rPr>
          <w:rFonts w:ascii="Times New Roman" w:hAnsi="Times New Roman" w:cs="Times New Roman"/>
          <w:sz w:val="24"/>
          <w:szCs w:val="24"/>
        </w:rPr>
        <w:t xml:space="preserve">  использованием объектов муниципальной собственности; </w:t>
      </w:r>
    </w:p>
    <w:p w:rsidR="008F4170" w:rsidRPr="008F4170" w:rsidRDefault="008F4170" w:rsidP="008F4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170">
        <w:rPr>
          <w:rFonts w:ascii="Times New Roman" w:hAnsi="Times New Roman" w:cs="Times New Roman"/>
          <w:sz w:val="24"/>
          <w:szCs w:val="24"/>
        </w:rPr>
        <w:t>2) проведение анализа использования муницип</w:t>
      </w:r>
      <w:r w:rsidR="00264668">
        <w:rPr>
          <w:rFonts w:ascii="Times New Roman" w:hAnsi="Times New Roman" w:cs="Times New Roman"/>
          <w:sz w:val="24"/>
          <w:szCs w:val="24"/>
        </w:rPr>
        <w:t xml:space="preserve">ального имущества </w:t>
      </w:r>
      <w:r w:rsidRPr="008F4170">
        <w:rPr>
          <w:rFonts w:ascii="Times New Roman" w:hAnsi="Times New Roman" w:cs="Times New Roman"/>
          <w:sz w:val="24"/>
          <w:szCs w:val="24"/>
        </w:rPr>
        <w:t>и земельных участков с целью изъятия излишних, неиспользуемых или используемых не по назначению;</w:t>
      </w:r>
    </w:p>
    <w:p w:rsidR="008F4170" w:rsidRPr="008F4170" w:rsidRDefault="008F4170" w:rsidP="008F4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170">
        <w:rPr>
          <w:rFonts w:ascii="Times New Roman" w:hAnsi="Times New Roman" w:cs="Times New Roman"/>
          <w:sz w:val="24"/>
          <w:szCs w:val="24"/>
        </w:rPr>
        <w:t>3) проведение оптимизации структуры муниципального имущества с целью получения доходов от его использования или реализации;</w:t>
      </w:r>
    </w:p>
    <w:p w:rsidR="008F4170" w:rsidRPr="008F4170" w:rsidRDefault="008F4170" w:rsidP="008F4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170">
        <w:rPr>
          <w:rFonts w:ascii="Times New Roman" w:hAnsi="Times New Roman" w:cs="Times New Roman"/>
          <w:sz w:val="24"/>
          <w:szCs w:val="24"/>
        </w:rPr>
        <w:t xml:space="preserve">- содействие сокращению задолженности и недоимки по платежам в бюджет сельского поселения, проведение  индивидуальной работы с должниками бюджета; </w:t>
      </w:r>
    </w:p>
    <w:p w:rsidR="008F4170" w:rsidRPr="008F4170" w:rsidRDefault="008F4170" w:rsidP="008F4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4170">
        <w:rPr>
          <w:rFonts w:ascii="Times New Roman" w:hAnsi="Times New Roman" w:cs="Times New Roman"/>
          <w:sz w:val="24"/>
          <w:szCs w:val="24"/>
        </w:rPr>
        <w:t>- улучшение администрирования доходов бюджета сельского поселения;</w:t>
      </w:r>
    </w:p>
    <w:p w:rsidR="008F4170" w:rsidRPr="008F4170" w:rsidRDefault="008F4170" w:rsidP="00264668">
      <w:pPr>
        <w:jc w:val="both"/>
        <w:rPr>
          <w:sz w:val="24"/>
          <w:szCs w:val="24"/>
        </w:rPr>
      </w:pPr>
      <w:r w:rsidRPr="008F4170">
        <w:rPr>
          <w:sz w:val="24"/>
          <w:szCs w:val="24"/>
        </w:rPr>
        <w:t>-  проведение своевременной работы с неплательщиками и осуществление мер принудительного взыскания задолженности.</w:t>
      </w:r>
    </w:p>
    <w:p w:rsidR="008F4170" w:rsidRPr="008F4170" w:rsidRDefault="008F4170" w:rsidP="008F4170">
      <w:pPr>
        <w:ind w:firstLine="360"/>
        <w:jc w:val="both"/>
        <w:rPr>
          <w:sz w:val="24"/>
          <w:szCs w:val="24"/>
        </w:rPr>
      </w:pPr>
      <w:r w:rsidRPr="008F4170">
        <w:rPr>
          <w:sz w:val="24"/>
          <w:szCs w:val="24"/>
        </w:rPr>
        <w:t>Необходимо активизировать работу по проведению муниципального земельного контроля для установления (уточнения) правообладателей земельных участков, зданий сооружений, их фактического использования; установления несоответствия в адресах земельных участков и расположенных на них зданиях, строениях, сооружениях.</w:t>
      </w:r>
    </w:p>
    <w:p w:rsidR="008F4170" w:rsidRPr="008F4170" w:rsidRDefault="008F4170" w:rsidP="008F41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170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и обеспечения устойчивого роста экономических показателей  должны быть решены  следующие основные задачи бюджетной и налоговой политики:   </w:t>
      </w:r>
    </w:p>
    <w:p w:rsidR="00F13F4E" w:rsidRDefault="008F4170" w:rsidP="008F4170">
      <w:pPr>
        <w:ind w:firstLine="709"/>
        <w:jc w:val="both"/>
        <w:outlineLvl w:val="1"/>
        <w:rPr>
          <w:sz w:val="24"/>
          <w:szCs w:val="24"/>
        </w:rPr>
      </w:pPr>
      <w:r w:rsidRPr="008F4170">
        <w:rPr>
          <w:sz w:val="24"/>
          <w:szCs w:val="24"/>
        </w:rPr>
        <w:t xml:space="preserve">  1) привлечение целевых средств </w:t>
      </w:r>
      <w:r w:rsidR="00F13F4E">
        <w:rPr>
          <w:sz w:val="24"/>
          <w:szCs w:val="24"/>
        </w:rPr>
        <w:t>республиканского</w:t>
      </w:r>
      <w:r w:rsidRPr="008F4170">
        <w:rPr>
          <w:sz w:val="24"/>
          <w:szCs w:val="24"/>
        </w:rPr>
        <w:t xml:space="preserve"> бюджета на </w:t>
      </w:r>
      <w:proofErr w:type="spellStart"/>
      <w:r w:rsidRPr="008F4170">
        <w:rPr>
          <w:sz w:val="24"/>
          <w:szCs w:val="24"/>
        </w:rPr>
        <w:t>софинансирование</w:t>
      </w:r>
      <w:proofErr w:type="spellEnd"/>
      <w:r w:rsidRPr="008F4170">
        <w:rPr>
          <w:sz w:val="24"/>
          <w:szCs w:val="24"/>
        </w:rPr>
        <w:t xml:space="preserve"> муниципальных программ по основным направлениям социально-экономического развития  сельского поселения;</w:t>
      </w:r>
      <w:r w:rsidRPr="008F4170">
        <w:rPr>
          <w:sz w:val="24"/>
          <w:szCs w:val="24"/>
        </w:rPr>
        <w:tab/>
      </w:r>
      <w:r w:rsidRPr="008F4170">
        <w:rPr>
          <w:sz w:val="24"/>
          <w:szCs w:val="24"/>
        </w:rPr>
        <w:tab/>
      </w:r>
      <w:r w:rsidRPr="008F4170">
        <w:rPr>
          <w:sz w:val="24"/>
          <w:szCs w:val="24"/>
        </w:rPr>
        <w:tab/>
      </w:r>
    </w:p>
    <w:p w:rsidR="00F13F4E" w:rsidRDefault="008F4170" w:rsidP="008F4170">
      <w:pPr>
        <w:ind w:firstLine="709"/>
        <w:jc w:val="both"/>
        <w:outlineLvl w:val="1"/>
        <w:rPr>
          <w:sz w:val="24"/>
          <w:szCs w:val="24"/>
        </w:rPr>
      </w:pPr>
      <w:r w:rsidRPr="008F4170">
        <w:rPr>
          <w:sz w:val="24"/>
          <w:szCs w:val="24"/>
        </w:rPr>
        <w:t>2) усиление  работы по взысканию  задолженности по неналоговым  доходам  местного  бюджета и предъявлению штрафных санкций за несвоевременное и некачественное исполнение договоров и муниципальных контрактов на оказание услуг или выполнение работ для муниципальных нужд;</w:t>
      </w:r>
      <w:r w:rsidRPr="008F4170">
        <w:rPr>
          <w:sz w:val="24"/>
          <w:szCs w:val="24"/>
        </w:rPr>
        <w:tab/>
      </w:r>
      <w:r w:rsidRPr="008F4170">
        <w:rPr>
          <w:sz w:val="24"/>
          <w:szCs w:val="24"/>
        </w:rPr>
        <w:tab/>
      </w:r>
      <w:r w:rsidRPr="008F4170">
        <w:rPr>
          <w:sz w:val="24"/>
          <w:szCs w:val="24"/>
        </w:rPr>
        <w:tab/>
      </w:r>
      <w:r w:rsidRPr="008F4170">
        <w:rPr>
          <w:sz w:val="24"/>
          <w:szCs w:val="24"/>
        </w:rPr>
        <w:tab/>
      </w:r>
      <w:r w:rsidRPr="008F4170">
        <w:rPr>
          <w:sz w:val="24"/>
          <w:szCs w:val="24"/>
        </w:rPr>
        <w:tab/>
      </w:r>
      <w:r w:rsidRPr="008F4170">
        <w:rPr>
          <w:sz w:val="24"/>
          <w:szCs w:val="24"/>
        </w:rPr>
        <w:tab/>
      </w:r>
    </w:p>
    <w:p w:rsidR="00151471" w:rsidRDefault="008F4170" w:rsidP="008F4170">
      <w:pPr>
        <w:ind w:firstLine="709"/>
        <w:jc w:val="both"/>
        <w:outlineLvl w:val="1"/>
        <w:rPr>
          <w:sz w:val="24"/>
          <w:szCs w:val="24"/>
        </w:rPr>
      </w:pPr>
      <w:r w:rsidRPr="008F4170">
        <w:rPr>
          <w:sz w:val="24"/>
          <w:szCs w:val="24"/>
        </w:rPr>
        <w:t xml:space="preserve">  3) усиление  муниципального финансового контроля с разработкой мероприятий по повышению эффективности бюджетных расходов по результатам проведения контрольных мероприятий;</w:t>
      </w:r>
      <w:r w:rsidRPr="008F4170">
        <w:rPr>
          <w:sz w:val="24"/>
          <w:szCs w:val="24"/>
        </w:rPr>
        <w:tab/>
      </w:r>
      <w:r w:rsidRPr="008F4170">
        <w:rPr>
          <w:sz w:val="24"/>
          <w:szCs w:val="24"/>
        </w:rPr>
        <w:tab/>
      </w:r>
      <w:r w:rsidRPr="008F4170">
        <w:rPr>
          <w:sz w:val="24"/>
          <w:szCs w:val="24"/>
        </w:rPr>
        <w:tab/>
      </w:r>
      <w:r w:rsidRPr="008F4170">
        <w:rPr>
          <w:sz w:val="24"/>
          <w:szCs w:val="24"/>
        </w:rPr>
        <w:tab/>
      </w:r>
      <w:r w:rsidRPr="008F4170">
        <w:rPr>
          <w:sz w:val="24"/>
          <w:szCs w:val="24"/>
        </w:rPr>
        <w:tab/>
      </w:r>
      <w:r w:rsidRPr="008F4170">
        <w:rPr>
          <w:sz w:val="24"/>
          <w:szCs w:val="24"/>
        </w:rPr>
        <w:tab/>
      </w:r>
    </w:p>
    <w:p w:rsidR="00151471" w:rsidRDefault="008F4170" w:rsidP="008F4170">
      <w:pPr>
        <w:ind w:firstLine="709"/>
        <w:jc w:val="both"/>
        <w:outlineLvl w:val="1"/>
        <w:rPr>
          <w:sz w:val="24"/>
          <w:szCs w:val="24"/>
        </w:rPr>
      </w:pPr>
      <w:r w:rsidRPr="008F4170">
        <w:rPr>
          <w:sz w:val="24"/>
          <w:szCs w:val="24"/>
        </w:rPr>
        <w:t xml:space="preserve"> 4) проведение ревизии действующих и принимаемых расходных  обязатель</w:t>
      </w:r>
      <w:proofErr w:type="gramStart"/>
      <w:r w:rsidRPr="008F4170">
        <w:rPr>
          <w:sz w:val="24"/>
          <w:szCs w:val="24"/>
        </w:rPr>
        <w:t>ств дл</w:t>
      </w:r>
      <w:proofErr w:type="gramEnd"/>
      <w:r w:rsidRPr="008F4170">
        <w:rPr>
          <w:sz w:val="24"/>
          <w:szCs w:val="24"/>
        </w:rPr>
        <w:t>я определения приоритетности расходования бюджетных средств и источников их финансирования;</w:t>
      </w:r>
      <w:r w:rsidRPr="008F4170">
        <w:rPr>
          <w:sz w:val="24"/>
          <w:szCs w:val="24"/>
        </w:rPr>
        <w:tab/>
      </w:r>
      <w:r w:rsidRPr="008F4170">
        <w:rPr>
          <w:sz w:val="24"/>
          <w:szCs w:val="24"/>
        </w:rPr>
        <w:tab/>
      </w:r>
      <w:r w:rsidRPr="008F4170">
        <w:rPr>
          <w:sz w:val="24"/>
          <w:szCs w:val="24"/>
        </w:rPr>
        <w:tab/>
      </w:r>
      <w:r w:rsidRPr="008F4170">
        <w:rPr>
          <w:sz w:val="24"/>
          <w:szCs w:val="24"/>
        </w:rPr>
        <w:tab/>
      </w:r>
      <w:r w:rsidRPr="008F4170">
        <w:rPr>
          <w:sz w:val="24"/>
          <w:szCs w:val="24"/>
        </w:rPr>
        <w:tab/>
      </w:r>
      <w:r w:rsidRPr="008F4170">
        <w:rPr>
          <w:sz w:val="24"/>
          <w:szCs w:val="24"/>
        </w:rPr>
        <w:tab/>
      </w:r>
      <w:r w:rsidRPr="008F4170">
        <w:rPr>
          <w:sz w:val="24"/>
          <w:szCs w:val="24"/>
        </w:rPr>
        <w:tab/>
      </w:r>
    </w:p>
    <w:p w:rsidR="00151471" w:rsidRDefault="008F4170" w:rsidP="008F4170">
      <w:pPr>
        <w:ind w:firstLine="709"/>
        <w:jc w:val="both"/>
        <w:outlineLvl w:val="1"/>
        <w:rPr>
          <w:sz w:val="24"/>
          <w:szCs w:val="24"/>
        </w:rPr>
      </w:pPr>
      <w:r w:rsidRPr="008F4170">
        <w:rPr>
          <w:sz w:val="24"/>
          <w:szCs w:val="24"/>
        </w:rPr>
        <w:t xml:space="preserve">5) оптимизация расходов на закупку товаров, работ, услуг для муниципальных нужд за счет введения контрактной системы в сфере закупок в соответствии с планами и планами-графиками осуществления закупок;             </w:t>
      </w:r>
      <w:r w:rsidRPr="008F4170">
        <w:rPr>
          <w:sz w:val="24"/>
          <w:szCs w:val="24"/>
        </w:rPr>
        <w:tab/>
      </w:r>
    </w:p>
    <w:p w:rsidR="008F4170" w:rsidRPr="008F4170" w:rsidRDefault="008F4170" w:rsidP="008F4170">
      <w:pPr>
        <w:ind w:firstLine="709"/>
        <w:jc w:val="both"/>
        <w:outlineLvl w:val="1"/>
        <w:rPr>
          <w:sz w:val="24"/>
          <w:szCs w:val="24"/>
        </w:rPr>
      </w:pPr>
      <w:r w:rsidRPr="008F4170">
        <w:rPr>
          <w:sz w:val="24"/>
          <w:szCs w:val="24"/>
        </w:rPr>
        <w:t>6) разработка муниципальных программ с установлением показателей эффективности и результативности их реализации и повышение доли программной части местного бюджета;</w:t>
      </w:r>
    </w:p>
    <w:p w:rsidR="008F4170" w:rsidRPr="008F4170" w:rsidRDefault="008F4170" w:rsidP="008F4170">
      <w:pPr>
        <w:ind w:firstLine="709"/>
        <w:jc w:val="both"/>
        <w:outlineLvl w:val="1"/>
        <w:rPr>
          <w:sz w:val="24"/>
          <w:szCs w:val="24"/>
        </w:rPr>
      </w:pPr>
      <w:r w:rsidRPr="008F4170">
        <w:rPr>
          <w:sz w:val="24"/>
          <w:szCs w:val="24"/>
        </w:rPr>
        <w:t>7) продолжить внедрение новых механизмов оказания и финансового обеспечения муниципальных услуг, повышение их доступности и качества;</w:t>
      </w:r>
    </w:p>
    <w:p w:rsidR="00FD2B88" w:rsidRDefault="008F4170" w:rsidP="008F4170">
      <w:pPr>
        <w:ind w:firstLine="709"/>
        <w:jc w:val="both"/>
        <w:outlineLvl w:val="1"/>
        <w:rPr>
          <w:sz w:val="24"/>
          <w:szCs w:val="24"/>
        </w:rPr>
      </w:pPr>
      <w:r w:rsidRPr="008F4170">
        <w:rPr>
          <w:sz w:val="24"/>
          <w:szCs w:val="24"/>
        </w:rPr>
        <w:t>8) обеспечить открытость деятельности администрации, привлечение общественности к выработке, принятию и реализации решений как стратегических, так и тактических</w:t>
      </w:r>
      <w:r w:rsidR="00FD2B88">
        <w:rPr>
          <w:sz w:val="24"/>
          <w:szCs w:val="24"/>
        </w:rPr>
        <w:t>;</w:t>
      </w:r>
    </w:p>
    <w:p w:rsidR="00FD2B88" w:rsidRDefault="00FD2B88" w:rsidP="008F4170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9) проведение инвентаризации земельных участков;</w:t>
      </w:r>
    </w:p>
    <w:p w:rsidR="008F4170" w:rsidRPr="008F4170" w:rsidRDefault="00FD2B88" w:rsidP="008F4170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10) выявление незарегистрированных в установленном порядке объектов недвижимого имущества, принадлежащего физическим  и юридическим лицам, с целью постановки на учет </w:t>
      </w:r>
      <w:proofErr w:type="spellStart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 органах, осуществляющих государственную регистрацию, и налоговых органах</w:t>
      </w:r>
      <w:r w:rsidR="008F4170" w:rsidRPr="008F4170">
        <w:rPr>
          <w:sz w:val="24"/>
          <w:szCs w:val="24"/>
        </w:rPr>
        <w:tab/>
      </w:r>
      <w:r w:rsidR="008F4170" w:rsidRPr="008F4170">
        <w:rPr>
          <w:sz w:val="24"/>
          <w:szCs w:val="24"/>
        </w:rPr>
        <w:tab/>
      </w:r>
      <w:r w:rsidR="008F4170" w:rsidRPr="008F4170">
        <w:rPr>
          <w:sz w:val="24"/>
          <w:szCs w:val="24"/>
        </w:rPr>
        <w:tab/>
      </w:r>
      <w:r w:rsidR="008F4170" w:rsidRPr="008F4170">
        <w:rPr>
          <w:sz w:val="24"/>
          <w:szCs w:val="24"/>
        </w:rPr>
        <w:tab/>
      </w:r>
      <w:r w:rsidR="008F4170" w:rsidRPr="008F4170">
        <w:rPr>
          <w:sz w:val="24"/>
          <w:szCs w:val="24"/>
        </w:rPr>
        <w:tab/>
      </w:r>
      <w:r w:rsidR="008F4170" w:rsidRPr="008F4170">
        <w:rPr>
          <w:sz w:val="24"/>
          <w:szCs w:val="24"/>
        </w:rPr>
        <w:tab/>
      </w:r>
    </w:p>
    <w:p w:rsidR="008F4170" w:rsidRPr="008F4170" w:rsidRDefault="008F4170" w:rsidP="008F4170">
      <w:pPr>
        <w:ind w:left="426"/>
        <w:jc w:val="both"/>
        <w:rPr>
          <w:b/>
          <w:sz w:val="24"/>
          <w:szCs w:val="24"/>
        </w:rPr>
      </w:pPr>
    </w:p>
    <w:p w:rsidR="008F4170" w:rsidRPr="008F4170" w:rsidRDefault="008F4170" w:rsidP="008F4170">
      <w:pPr>
        <w:ind w:left="426"/>
        <w:jc w:val="both"/>
        <w:rPr>
          <w:b/>
          <w:sz w:val="24"/>
          <w:szCs w:val="24"/>
        </w:rPr>
      </w:pPr>
      <w:r w:rsidRPr="008F4170">
        <w:rPr>
          <w:b/>
          <w:sz w:val="24"/>
          <w:szCs w:val="24"/>
        </w:rPr>
        <w:t xml:space="preserve">3.  Повышение эффективности межбюджетных отношений </w:t>
      </w:r>
    </w:p>
    <w:p w:rsidR="008F4170" w:rsidRPr="008F4170" w:rsidRDefault="008F4170" w:rsidP="008F4170">
      <w:pPr>
        <w:pStyle w:val="11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8F4170" w:rsidRPr="008F4170" w:rsidRDefault="008F4170" w:rsidP="008F4170">
      <w:pPr>
        <w:ind w:firstLine="426"/>
        <w:jc w:val="both"/>
        <w:rPr>
          <w:sz w:val="24"/>
          <w:szCs w:val="24"/>
        </w:rPr>
      </w:pPr>
      <w:r w:rsidRPr="008F4170">
        <w:rPr>
          <w:sz w:val="24"/>
          <w:szCs w:val="24"/>
        </w:rPr>
        <w:t>Бюджетная политика в сфере межбюджетных отношений на среднесрочную  перспективу будет  сосредоточена  на решении следующих  задач:</w:t>
      </w:r>
    </w:p>
    <w:p w:rsidR="008F4170" w:rsidRPr="008F4170" w:rsidRDefault="008F4170" w:rsidP="008F4170">
      <w:pPr>
        <w:pStyle w:val="11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8F4170">
        <w:rPr>
          <w:rFonts w:ascii="Times New Roman" w:hAnsi="Times New Roman"/>
          <w:sz w:val="24"/>
          <w:szCs w:val="24"/>
        </w:rPr>
        <w:lastRenderedPageBreak/>
        <w:t xml:space="preserve">-  формирование  устойчивой  собственной   доходной  базы  бюджета  поселения, создание  стимулов  по  ее  наращиванию;   </w:t>
      </w:r>
    </w:p>
    <w:p w:rsidR="008F4170" w:rsidRPr="008F4170" w:rsidRDefault="008F4170" w:rsidP="008F4170">
      <w:pPr>
        <w:pStyle w:val="11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8F4170">
        <w:rPr>
          <w:rFonts w:ascii="Times New Roman" w:hAnsi="Times New Roman"/>
          <w:sz w:val="24"/>
          <w:szCs w:val="24"/>
        </w:rPr>
        <w:t>- создание условий для сбалансированности местного бюджета;</w:t>
      </w:r>
    </w:p>
    <w:p w:rsidR="008F4170" w:rsidRPr="008F4170" w:rsidRDefault="008F4170" w:rsidP="008F4170">
      <w:pPr>
        <w:jc w:val="both"/>
        <w:rPr>
          <w:sz w:val="24"/>
          <w:szCs w:val="24"/>
        </w:rPr>
      </w:pPr>
      <w:r w:rsidRPr="008F4170">
        <w:rPr>
          <w:sz w:val="24"/>
          <w:szCs w:val="24"/>
        </w:rPr>
        <w:t xml:space="preserve">          - повышение  прозрачности  муниципальных  финансов;        </w:t>
      </w:r>
    </w:p>
    <w:p w:rsidR="008F4170" w:rsidRPr="008F4170" w:rsidRDefault="008F4170" w:rsidP="008F4170">
      <w:pPr>
        <w:ind w:left="708"/>
        <w:jc w:val="both"/>
        <w:rPr>
          <w:sz w:val="24"/>
          <w:szCs w:val="24"/>
        </w:rPr>
      </w:pPr>
      <w:r w:rsidRPr="008F4170">
        <w:rPr>
          <w:sz w:val="24"/>
          <w:szCs w:val="24"/>
        </w:rPr>
        <w:t>- укрепление финансовой дисциплины, достижение условий соблюдения  бюджетного законодательства;</w:t>
      </w:r>
      <w:r w:rsidRPr="008F4170">
        <w:rPr>
          <w:sz w:val="24"/>
          <w:szCs w:val="24"/>
        </w:rPr>
        <w:tab/>
      </w:r>
    </w:p>
    <w:p w:rsidR="008F4170" w:rsidRPr="008F4170" w:rsidRDefault="008F4170" w:rsidP="008F4170">
      <w:pPr>
        <w:jc w:val="both"/>
        <w:rPr>
          <w:sz w:val="24"/>
          <w:szCs w:val="24"/>
        </w:rPr>
      </w:pPr>
      <w:r w:rsidRPr="008F4170">
        <w:rPr>
          <w:sz w:val="24"/>
          <w:szCs w:val="24"/>
        </w:rPr>
        <w:t xml:space="preserve">          - повышение эффективности расходования бюджетных средств.</w:t>
      </w:r>
    </w:p>
    <w:p w:rsidR="008F4170" w:rsidRPr="008F4170" w:rsidRDefault="008F4170" w:rsidP="008F4170">
      <w:pPr>
        <w:jc w:val="both"/>
        <w:rPr>
          <w:sz w:val="24"/>
          <w:szCs w:val="24"/>
        </w:rPr>
      </w:pPr>
    </w:p>
    <w:p w:rsidR="008F4170" w:rsidRPr="008F4170" w:rsidRDefault="008F4170" w:rsidP="008F4170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8F4170">
        <w:rPr>
          <w:rFonts w:ascii="Times New Roman" w:hAnsi="Times New Roman"/>
          <w:sz w:val="24"/>
          <w:szCs w:val="24"/>
        </w:rPr>
        <w:t>Реализация вышеизложенных мер будет способствовать повышению эффективности системы межбюджетных отношений, обеспечению сбалансированности местного бюджета и увеличения его финансовых возможностей, а также улучшения качества управления бюджетным процессом.</w:t>
      </w:r>
    </w:p>
    <w:p w:rsidR="008F4170" w:rsidRPr="008F4170" w:rsidRDefault="008F4170" w:rsidP="008F4170">
      <w:pPr>
        <w:pStyle w:val="11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8F4170">
        <w:rPr>
          <w:rFonts w:ascii="Times New Roman" w:hAnsi="Times New Roman"/>
          <w:sz w:val="24"/>
          <w:szCs w:val="24"/>
        </w:rPr>
        <w:t xml:space="preserve">Реализация  поставленных  задач  бюджетной  и  налоговой  политики  позволит  обеспечить  стабильный  бюджетный  процесс  и  рост  экономики  сельского  поселения  в  целом, и в конечном  итоге,  повышению  уровня  жизни  </w:t>
      </w:r>
      <w:proofErr w:type="spellStart"/>
      <w:r w:rsidRPr="008F4170">
        <w:rPr>
          <w:rFonts w:ascii="Times New Roman" w:hAnsi="Times New Roman"/>
          <w:sz w:val="24"/>
          <w:szCs w:val="24"/>
        </w:rPr>
        <w:t>населения</w:t>
      </w:r>
      <w:proofErr w:type="gramStart"/>
      <w:r w:rsidRPr="008F4170">
        <w:rPr>
          <w:rFonts w:ascii="Times New Roman" w:hAnsi="Times New Roman"/>
          <w:sz w:val="24"/>
          <w:szCs w:val="24"/>
        </w:rPr>
        <w:t>.Н</w:t>
      </w:r>
      <w:proofErr w:type="gramEnd"/>
      <w:r w:rsidRPr="008F4170">
        <w:rPr>
          <w:rFonts w:ascii="Times New Roman" w:hAnsi="Times New Roman"/>
          <w:sz w:val="24"/>
          <w:szCs w:val="24"/>
        </w:rPr>
        <w:t>еотъемлемым</w:t>
      </w:r>
      <w:proofErr w:type="spellEnd"/>
      <w:r w:rsidRPr="008F4170">
        <w:rPr>
          <w:rFonts w:ascii="Times New Roman" w:hAnsi="Times New Roman"/>
          <w:sz w:val="24"/>
          <w:szCs w:val="24"/>
        </w:rPr>
        <w:t xml:space="preserve"> условием эффективной реализации обозначенной бюджетной политики в предстоящем периоде является обеспечение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8F4170" w:rsidRPr="008F4170" w:rsidRDefault="008F4170" w:rsidP="008F4170">
      <w:pPr>
        <w:ind w:firstLine="786"/>
        <w:rPr>
          <w:sz w:val="24"/>
          <w:szCs w:val="24"/>
        </w:rPr>
      </w:pPr>
    </w:p>
    <w:p w:rsidR="008F4170" w:rsidRPr="008F4170" w:rsidRDefault="008F4170" w:rsidP="008F4170">
      <w:pPr>
        <w:ind w:firstLine="786"/>
        <w:rPr>
          <w:sz w:val="24"/>
          <w:szCs w:val="24"/>
        </w:rPr>
      </w:pPr>
    </w:p>
    <w:p w:rsidR="008B60BF" w:rsidRPr="008F4170" w:rsidRDefault="008B60BF" w:rsidP="008F4170">
      <w:pPr>
        <w:ind w:firstLine="708"/>
        <w:jc w:val="both"/>
        <w:rPr>
          <w:sz w:val="24"/>
          <w:szCs w:val="24"/>
        </w:rPr>
      </w:pPr>
    </w:p>
    <w:sectPr w:rsidR="008B60BF" w:rsidRPr="008F4170" w:rsidSect="00D2530A">
      <w:type w:val="continuous"/>
      <w:pgSz w:w="11909" w:h="16834" w:code="9"/>
      <w:pgMar w:top="567" w:right="709" w:bottom="357" w:left="1134" w:header="72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646" w:rsidRDefault="00A02646" w:rsidP="00665DD2">
      <w:r>
        <w:separator/>
      </w:r>
    </w:p>
  </w:endnote>
  <w:endnote w:type="continuationSeparator" w:id="1">
    <w:p w:rsidR="00A02646" w:rsidRDefault="00A02646" w:rsidP="00665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1485"/>
      <w:docPartObj>
        <w:docPartGallery w:val="Page Numbers (Bottom of Page)"/>
        <w:docPartUnique/>
      </w:docPartObj>
    </w:sdtPr>
    <w:sdtContent>
      <w:p w:rsidR="007C751F" w:rsidRDefault="005353E3">
        <w:pPr>
          <w:pStyle w:val="a8"/>
          <w:jc w:val="right"/>
        </w:pPr>
        <w:r>
          <w:fldChar w:fldCharType="begin"/>
        </w:r>
        <w:r w:rsidR="008C322A">
          <w:instrText xml:space="preserve"> PAGE   \* MERGEFORMAT </w:instrText>
        </w:r>
        <w:r>
          <w:fldChar w:fldCharType="separate"/>
        </w:r>
        <w:r w:rsidR="007641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751F" w:rsidRDefault="007C75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646" w:rsidRDefault="00A02646" w:rsidP="00665DD2">
      <w:r>
        <w:separator/>
      </w:r>
    </w:p>
  </w:footnote>
  <w:footnote w:type="continuationSeparator" w:id="1">
    <w:p w:rsidR="00A02646" w:rsidRDefault="00A02646" w:rsidP="00665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C19"/>
    <w:multiLevelType w:val="hybridMultilevel"/>
    <w:tmpl w:val="0A7A6E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AB2337"/>
    <w:multiLevelType w:val="hybridMultilevel"/>
    <w:tmpl w:val="AACCC80A"/>
    <w:lvl w:ilvl="0" w:tplc="FACC15F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D34653"/>
    <w:rsid w:val="0002775A"/>
    <w:rsid w:val="00036BC4"/>
    <w:rsid w:val="00071CB0"/>
    <w:rsid w:val="0008434F"/>
    <w:rsid w:val="000D6958"/>
    <w:rsid w:val="000F0370"/>
    <w:rsid w:val="00105BD1"/>
    <w:rsid w:val="0011717C"/>
    <w:rsid w:val="00117BA9"/>
    <w:rsid w:val="00134DDC"/>
    <w:rsid w:val="00143E4B"/>
    <w:rsid w:val="001475A3"/>
    <w:rsid w:val="00151471"/>
    <w:rsid w:val="001739BB"/>
    <w:rsid w:val="0017478B"/>
    <w:rsid w:val="001B71E8"/>
    <w:rsid w:val="001F1953"/>
    <w:rsid w:val="002041FA"/>
    <w:rsid w:val="00210BDC"/>
    <w:rsid w:val="00240429"/>
    <w:rsid w:val="00253C67"/>
    <w:rsid w:val="00257DC0"/>
    <w:rsid w:val="00264668"/>
    <w:rsid w:val="00295964"/>
    <w:rsid w:val="002A2C77"/>
    <w:rsid w:val="002C4429"/>
    <w:rsid w:val="002C5748"/>
    <w:rsid w:val="002D507E"/>
    <w:rsid w:val="002F281F"/>
    <w:rsid w:val="002F6F37"/>
    <w:rsid w:val="003653F4"/>
    <w:rsid w:val="003C10F0"/>
    <w:rsid w:val="003C11BC"/>
    <w:rsid w:val="003F1EBA"/>
    <w:rsid w:val="003F4AFE"/>
    <w:rsid w:val="00413C41"/>
    <w:rsid w:val="00414F0B"/>
    <w:rsid w:val="0043016B"/>
    <w:rsid w:val="0048481E"/>
    <w:rsid w:val="00486719"/>
    <w:rsid w:val="00495C77"/>
    <w:rsid w:val="004B7FBE"/>
    <w:rsid w:val="005153A0"/>
    <w:rsid w:val="005353E3"/>
    <w:rsid w:val="00557B89"/>
    <w:rsid w:val="00566FB1"/>
    <w:rsid w:val="005A77C0"/>
    <w:rsid w:val="005B57BB"/>
    <w:rsid w:val="005D3300"/>
    <w:rsid w:val="005E40E8"/>
    <w:rsid w:val="00617DE1"/>
    <w:rsid w:val="00665DD2"/>
    <w:rsid w:val="006B0E42"/>
    <w:rsid w:val="006B252C"/>
    <w:rsid w:val="006C1682"/>
    <w:rsid w:val="006C6C6F"/>
    <w:rsid w:val="006D6F4D"/>
    <w:rsid w:val="00722FE5"/>
    <w:rsid w:val="0074021E"/>
    <w:rsid w:val="0076410C"/>
    <w:rsid w:val="00773455"/>
    <w:rsid w:val="0078554C"/>
    <w:rsid w:val="007A5B77"/>
    <w:rsid w:val="007C751F"/>
    <w:rsid w:val="007D29A2"/>
    <w:rsid w:val="007D3DAD"/>
    <w:rsid w:val="007E2DA8"/>
    <w:rsid w:val="007E5415"/>
    <w:rsid w:val="007F0497"/>
    <w:rsid w:val="0082174D"/>
    <w:rsid w:val="00832597"/>
    <w:rsid w:val="00843CEC"/>
    <w:rsid w:val="00851A44"/>
    <w:rsid w:val="00855BED"/>
    <w:rsid w:val="0086187F"/>
    <w:rsid w:val="00865E70"/>
    <w:rsid w:val="00883ABE"/>
    <w:rsid w:val="008949D5"/>
    <w:rsid w:val="008B60BF"/>
    <w:rsid w:val="008C05C8"/>
    <w:rsid w:val="008C322A"/>
    <w:rsid w:val="008C4333"/>
    <w:rsid w:val="008D3F50"/>
    <w:rsid w:val="008F01E7"/>
    <w:rsid w:val="008F4170"/>
    <w:rsid w:val="008F73AA"/>
    <w:rsid w:val="00916576"/>
    <w:rsid w:val="00920974"/>
    <w:rsid w:val="009424EE"/>
    <w:rsid w:val="00974BCD"/>
    <w:rsid w:val="0098544A"/>
    <w:rsid w:val="009A296C"/>
    <w:rsid w:val="009A72F5"/>
    <w:rsid w:val="009E3EAF"/>
    <w:rsid w:val="00A02646"/>
    <w:rsid w:val="00A14A7A"/>
    <w:rsid w:val="00A20CBA"/>
    <w:rsid w:val="00A46648"/>
    <w:rsid w:val="00A841F8"/>
    <w:rsid w:val="00AA7ACC"/>
    <w:rsid w:val="00AA7B50"/>
    <w:rsid w:val="00AB74DD"/>
    <w:rsid w:val="00AE16C2"/>
    <w:rsid w:val="00AE3D6C"/>
    <w:rsid w:val="00AE6E45"/>
    <w:rsid w:val="00AF00F2"/>
    <w:rsid w:val="00B95AAB"/>
    <w:rsid w:val="00BC3D1D"/>
    <w:rsid w:val="00BF53EB"/>
    <w:rsid w:val="00BF618F"/>
    <w:rsid w:val="00C2343D"/>
    <w:rsid w:val="00C81637"/>
    <w:rsid w:val="00CB30F6"/>
    <w:rsid w:val="00CC43C5"/>
    <w:rsid w:val="00CC7EB7"/>
    <w:rsid w:val="00D2530A"/>
    <w:rsid w:val="00D31360"/>
    <w:rsid w:val="00D34653"/>
    <w:rsid w:val="00D54D33"/>
    <w:rsid w:val="00D574E8"/>
    <w:rsid w:val="00D8051A"/>
    <w:rsid w:val="00D87AB1"/>
    <w:rsid w:val="00D90FFE"/>
    <w:rsid w:val="00DB02AF"/>
    <w:rsid w:val="00DC6F27"/>
    <w:rsid w:val="00E00BC1"/>
    <w:rsid w:val="00E02965"/>
    <w:rsid w:val="00E56CD1"/>
    <w:rsid w:val="00ED425B"/>
    <w:rsid w:val="00F01C8F"/>
    <w:rsid w:val="00F10ADD"/>
    <w:rsid w:val="00F10BDD"/>
    <w:rsid w:val="00F13F4E"/>
    <w:rsid w:val="00F26EA7"/>
    <w:rsid w:val="00F302A9"/>
    <w:rsid w:val="00F529A7"/>
    <w:rsid w:val="00FD2B88"/>
    <w:rsid w:val="00FD4B70"/>
    <w:rsid w:val="00FD5852"/>
    <w:rsid w:val="00FE2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253C6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rsid w:val="00BF53EB"/>
  </w:style>
  <w:style w:type="character" w:customStyle="1" w:styleId="ad">
    <w:name w:val="Абзац_пост Знак"/>
    <w:link w:val="ae"/>
    <w:locked/>
    <w:rsid w:val="007D3DAD"/>
    <w:rPr>
      <w:sz w:val="26"/>
      <w:szCs w:val="24"/>
    </w:rPr>
  </w:style>
  <w:style w:type="paragraph" w:customStyle="1" w:styleId="ae">
    <w:name w:val="Абзац_пост"/>
    <w:basedOn w:val="a"/>
    <w:link w:val="ad"/>
    <w:rsid w:val="007D3DAD"/>
    <w:pPr>
      <w:widowControl/>
      <w:autoSpaceDE/>
      <w:autoSpaceDN/>
      <w:adjustRightInd/>
      <w:spacing w:before="120"/>
      <w:ind w:firstLine="720"/>
      <w:jc w:val="both"/>
    </w:pPr>
    <w:rPr>
      <w:sz w:val="26"/>
      <w:szCs w:val="24"/>
    </w:rPr>
  </w:style>
  <w:style w:type="character" w:customStyle="1" w:styleId="10">
    <w:name w:val="Заголовок 1 Знак"/>
    <w:basedOn w:val="a0"/>
    <w:link w:val="1"/>
    <w:uiPriority w:val="9"/>
    <w:rsid w:val="00253C67"/>
    <w:rPr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8F417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"/>
    <w:basedOn w:val="a"/>
    <w:rsid w:val="0048671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">
    <w:name w:val="Body Text Indent 3"/>
    <w:basedOn w:val="a"/>
    <w:link w:val="30"/>
    <w:rsid w:val="00AE3D6C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E3D6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iutnoe.rk08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5E1BF-70DE-494A-B0B5-981BE349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2392</Words>
  <Characters>17499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14-1 от 14.07.2016 Об осуществлении муниципального земельного контроля на территории  Ульдючинского СМО</vt:lpstr>
    </vt:vector>
  </TitlesOfParts>
  <Manager>Санзыров Б.И.</Manager>
  <Company>Адм. Ульдючинского СМО РК</Company>
  <LinksUpToDate>false</LinksUpToDate>
  <CharactersWithSpaces>19852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14-1 от 14.07.2016 Об осуществлении муниципального земельного контроля на территории  Ульдючинского СМО</dc:title>
  <dc:subject>пост 14-1 от 14.07.2016 Об осуществлении муниципального земельного контроля на территории  Ульдючинского СМО</dc:subject>
  <dc:creator>Ховалова</dc:creator>
  <cp:lastModifiedBy>Admin</cp:lastModifiedBy>
  <cp:revision>6</cp:revision>
  <cp:lastPrinted>2016-09-29T09:49:00Z</cp:lastPrinted>
  <dcterms:created xsi:type="dcterms:W3CDTF">2017-06-30T07:09:00Z</dcterms:created>
  <dcterms:modified xsi:type="dcterms:W3CDTF">2017-06-30T13:21:00Z</dcterms:modified>
</cp:coreProperties>
</file>