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40368F" w:rsidRDefault="002D47EF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2D47EF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2D47EF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40368F">
        <w:rPr>
          <w:noProof/>
          <w:sz w:val="28"/>
          <w:szCs w:val="28"/>
        </w:rPr>
        <w:t xml:space="preserve">        </w:t>
      </w:r>
      <w:r w:rsidR="00B95AAB" w:rsidRPr="0040368F">
        <w:rPr>
          <w:b/>
          <w:noProof/>
          <w:sz w:val="24"/>
          <w:szCs w:val="24"/>
        </w:rPr>
        <w:t>ПОС</w:t>
      </w:r>
      <w:r w:rsidR="005D3300" w:rsidRPr="0040368F">
        <w:rPr>
          <w:b/>
          <w:noProof/>
          <w:sz w:val="24"/>
          <w:szCs w:val="24"/>
        </w:rPr>
        <w:t>ТАНОВЛЕНИ</w:t>
      </w:r>
      <w:r w:rsidR="002D507E" w:rsidRPr="0040368F">
        <w:rPr>
          <w:b/>
          <w:noProof/>
          <w:sz w:val="24"/>
          <w:szCs w:val="24"/>
        </w:rPr>
        <w:t>Е</w:t>
      </w:r>
      <w:r w:rsidR="009A72F5" w:rsidRPr="0040368F">
        <w:rPr>
          <w:b/>
          <w:noProof/>
          <w:sz w:val="24"/>
          <w:szCs w:val="24"/>
        </w:rPr>
        <w:t xml:space="preserve"> № </w:t>
      </w:r>
      <w:r w:rsidR="00644F6E" w:rsidRPr="0040368F">
        <w:rPr>
          <w:b/>
          <w:noProof/>
          <w:sz w:val="24"/>
          <w:szCs w:val="24"/>
        </w:rPr>
        <w:t>2</w:t>
      </w:r>
      <w:r w:rsidR="00622F71">
        <w:rPr>
          <w:b/>
          <w:noProof/>
          <w:sz w:val="24"/>
          <w:szCs w:val="24"/>
        </w:rPr>
        <w:t>6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2164AF" w:rsidRPr="00622F71" w:rsidRDefault="00622F71" w:rsidP="002164AF">
      <w:pPr>
        <w:ind w:firstLine="567"/>
        <w:jc w:val="center"/>
        <w:rPr>
          <w:b/>
          <w:sz w:val="22"/>
          <w:szCs w:val="22"/>
        </w:rPr>
      </w:pPr>
      <w:r w:rsidRPr="00622F71">
        <w:rPr>
          <w:b/>
          <w:sz w:val="22"/>
          <w:szCs w:val="22"/>
        </w:rPr>
        <w:t xml:space="preserve">Об утверждении типовых форм согласия работника администрации </w:t>
      </w:r>
      <w:proofErr w:type="spellStart"/>
      <w:r w:rsidRPr="00622F71">
        <w:rPr>
          <w:b/>
          <w:sz w:val="22"/>
          <w:szCs w:val="22"/>
        </w:rPr>
        <w:t>Ульдючинского</w:t>
      </w:r>
      <w:proofErr w:type="spellEnd"/>
      <w:r w:rsidRPr="00622F71">
        <w:rPr>
          <w:b/>
          <w:sz w:val="22"/>
          <w:szCs w:val="22"/>
        </w:rPr>
        <w:t xml:space="preserve"> сельского муниципального образования на обработку персональных данных и обязательства </w:t>
      </w:r>
      <w:r w:rsidRPr="00622F71">
        <w:rPr>
          <w:b/>
          <w:sz w:val="22"/>
          <w:szCs w:val="22"/>
        </w:rPr>
        <w:br/>
        <w:t>работника администрации о неразглашении информации, содержащей персональные данные</w:t>
      </w:r>
      <w:r w:rsidRPr="00622F71">
        <w:rPr>
          <w:b/>
          <w:sz w:val="22"/>
          <w:szCs w:val="22"/>
        </w:rPr>
        <w:br/>
      </w:r>
    </w:p>
    <w:p w:rsidR="002164AF" w:rsidRPr="00622F71" w:rsidRDefault="002164AF" w:rsidP="002164AF">
      <w:pPr>
        <w:ind w:firstLine="567"/>
        <w:jc w:val="center"/>
        <w:rPr>
          <w:b/>
          <w:sz w:val="22"/>
          <w:szCs w:val="22"/>
        </w:rPr>
      </w:pPr>
    </w:p>
    <w:p w:rsidR="008B60BF" w:rsidRPr="001E6F35" w:rsidRDefault="00622F71" w:rsidP="00622F71">
      <w:pPr>
        <w:tabs>
          <w:tab w:val="left" w:pos="16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622F71">
        <w:rPr>
          <w:sz w:val="24"/>
          <w:szCs w:val="24"/>
        </w:rPr>
        <w:t>В соответствии с Трудовым кодексом Российской Федерации, Федеральными законами от 07.02.2007 №</w:t>
      </w:r>
      <w:r w:rsidR="00462999">
        <w:rPr>
          <w:sz w:val="24"/>
          <w:szCs w:val="24"/>
        </w:rPr>
        <w:t xml:space="preserve"> </w:t>
      </w:r>
      <w:r w:rsidRPr="00622F71">
        <w:rPr>
          <w:sz w:val="24"/>
          <w:szCs w:val="24"/>
        </w:rPr>
        <w:t>25 «О муниципальной службе в Российской Федерации», от 27.07.2006 №</w:t>
      </w:r>
      <w:r w:rsidR="00462999">
        <w:rPr>
          <w:sz w:val="24"/>
          <w:szCs w:val="24"/>
        </w:rPr>
        <w:t xml:space="preserve"> </w:t>
      </w:r>
      <w:r w:rsidRPr="00622F71">
        <w:rPr>
          <w:sz w:val="24"/>
          <w:szCs w:val="24"/>
        </w:rPr>
        <w:t>152-ФЗ «О персональных данных» и Постановлением Правительства Российской Федерации от 21.03.2012 №</w:t>
      </w:r>
      <w:r w:rsidR="00462999">
        <w:rPr>
          <w:sz w:val="24"/>
          <w:szCs w:val="24"/>
        </w:rPr>
        <w:t xml:space="preserve"> </w:t>
      </w:r>
      <w:r w:rsidRPr="00622F71">
        <w:rPr>
          <w:sz w:val="24"/>
          <w:szCs w:val="24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Pr="00622F71">
        <w:rPr>
          <w:sz w:val="24"/>
          <w:szCs w:val="24"/>
        </w:rPr>
        <w:t xml:space="preserve"> муниципальными органами»</w:t>
      </w:r>
      <w:r>
        <w:rPr>
          <w:sz w:val="24"/>
          <w:szCs w:val="24"/>
        </w:rPr>
        <w:t>,</w:t>
      </w:r>
      <w:r w:rsidRPr="00622F71">
        <w:rPr>
          <w:sz w:val="24"/>
          <w:szCs w:val="24"/>
        </w:rPr>
        <w:br/>
      </w:r>
      <w:r>
        <w:br/>
      </w:r>
    </w:p>
    <w:p w:rsidR="008B60BF" w:rsidRDefault="008B60BF" w:rsidP="008B60BF">
      <w:pPr>
        <w:jc w:val="center"/>
        <w:rPr>
          <w:b/>
          <w:sz w:val="24"/>
          <w:szCs w:val="24"/>
        </w:rPr>
      </w:pPr>
      <w:r w:rsidRPr="00B5596E">
        <w:rPr>
          <w:b/>
          <w:sz w:val="24"/>
          <w:szCs w:val="24"/>
        </w:rPr>
        <w:t>ПОСТАНОВЛЯЮ:</w:t>
      </w:r>
    </w:p>
    <w:p w:rsidR="00622F71" w:rsidRDefault="00622F71" w:rsidP="00622F71">
      <w:pPr>
        <w:rPr>
          <w:b/>
          <w:sz w:val="24"/>
          <w:szCs w:val="24"/>
        </w:rPr>
      </w:pPr>
    </w:p>
    <w:p w:rsidR="00622F71" w:rsidRPr="00622F71" w:rsidRDefault="00622F71" w:rsidP="00622F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622F7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Типовую форму согласия работника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на обработку персональных данных (Приложение № 1)</w:t>
      </w:r>
    </w:p>
    <w:p w:rsidR="00622F71" w:rsidRPr="00622F71" w:rsidRDefault="00622F71" w:rsidP="00622F7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22F71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Утвердить Типовую форму обязательства работника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о неразглашении информации, содержащей персональные данные (Приложение № 2)</w:t>
      </w:r>
    </w:p>
    <w:p w:rsidR="00AE16C2" w:rsidRDefault="00462999" w:rsidP="00622F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Утвердить Типовую форму разъяснения субъекту персональных данных юридических последствий отказа предоставить свои персональные данные в связи с поступлением на работу в администрацию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(приложение № 3).</w:t>
      </w:r>
    </w:p>
    <w:p w:rsidR="00462999" w:rsidRPr="00462999" w:rsidRDefault="00462999" w:rsidP="00462999">
      <w:pPr>
        <w:shd w:val="clear" w:color="auto" w:fill="FFFFFF"/>
        <w:tabs>
          <w:tab w:val="num" w:pos="0"/>
          <w:tab w:val="left" w:pos="709"/>
        </w:tabs>
        <w:overflowPunct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462999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7" w:history="1">
        <w:r w:rsidRPr="00462999">
          <w:rPr>
            <w:rStyle w:val="a5"/>
            <w:bCs/>
            <w:sz w:val="24"/>
            <w:szCs w:val="24"/>
          </w:rPr>
          <w:t>http://</w:t>
        </w:r>
        <w:r w:rsidRPr="00462999">
          <w:rPr>
            <w:rStyle w:val="a5"/>
            <w:sz w:val="24"/>
            <w:szCs w:val="24"/>
            <w:lang w:val="en-US"/>
          </w:rPr>
          <w:t>priutnoe</w:t>
        </w:r>
        <w:r w:rsidRPr="00462999">
          <w:rPr>
            <w:rStyle w:val="a5"/>
            <w:bCs/>
            <w:sz w:val="24"/>
            <w:szCs w:val="24"/>
          </w:rPr>
          <w:t>.rk08.ru</w:t>
        </w:r>
      </w:hyperlink>
      <w:r w:rsidRPr="00462999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РК». </w:t>
      </w:r>
    </w:p>
    <w:p w:rsidR="00462999" w:rsidRDefault="00462999" w:rsidP="00462999">
      <w:pPr>
        <w:pStyle w:val="a4"/>
        <w:shd w:val="clear" w:color="auto" w:fill="FFFFFF"/>
        <w:tabs>
          <w:tab w:val="num" w:pos="0"/>
          <w:tab w:val="left" w:pos="709"/>
        </w:tabs>
        <w:spacing w:line="274" w:lineRule="exact"/>
        <w:ind w:left="0" w:firstLine="709"/>
        <w:jc w:val="both"/>
        <w:rPr>
          <w:bCs/>
          <w:sz w:val="24"/>
          <w:szCs w:val="24"/>
        </w:rPr>
      </w:pPr>
    </w:p>
    <w:p w:rsidR="00622F71" w:rsidRPr="00622F71" w:rsidRDefault="00622F71" w:rsidP="00622F71">
      <w:pPr>
        <w:pStyle w:val="a4"/>
        <w:shd w:val="clear" w:color="auto" w:fill="FFFFFF"/>
        <w:tabs>
          <w:tab w:val="left" w:pos="709"/>
          <w:tab w:val="left" w:pos="993"/>
        </w:tabs>
        <w:overflowPunct w:val="0"/>
        <w:spacing w:line="274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22F71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462999" w:rsidRPr="008841A8" w:rsidRDefault="00462999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  <w:r w:rsidRPr="008841A8">
        <w:rPr>
          <w:sz w:val="22"/>
          <w:szCs w:val="22"/>
        </w:rPr>
        <w:lastRenderedPageBreak/>
        <w:t>Приложение №1</w:t>
      </w:r>
    </w:p>
    <w:p w:rsidR="00462999" w:rsidRPr="008841A8" w:rsidRDefault="00462999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  <w:r w:rsidRPr="008841A8">
        <w:rPr>
          <w:sz w:val="22"/>
          <w:szCs w:val="22"/>
        </w:rPr>
        <w:t xml:space="preserve">к постановлению администрации </w:t>
      </w:r>
    </w:p>
    <w:p w:rsidR="00462999" w:rsidRPr="008841A8" w:rsidRDefault="00462999" w:rsidP="00462999">
      <w:pPr>
        <w:tabs>
          <w:tab w:val="left" w:pos="16820"/>
        </w:tabs>
        <w:ind w:left="5040"/>
        <w:jc w:val="right"/>
        <w:rPr>
          <w:sz w:val="22"/>
          <w:szCs w:val="22"/>
        </w:rPr>
      </w:pPr>
      <w:r w:rsidRPr="008841A8">
        <w:rPr>
          <w:sz w:val="22"/>
          <w:szCs w:val="22"/>
        </w:rPr>
        <w:t>от 29.09.20216 г № 26</w:t>
      </w:r>
    </w:p>
    <w:p w:rsidR="00462999" w:rsidRDefault="00462999" w:rsidP="00462999">
      <w:pPr>
        <w:tabs>
          <w:tab w:val="left" w:pos="16820"/>
        </w:tabs>
        <w:ind w:left="5040"/>
        <w:rPr>
          <w:rFonts w:ascii="Arial" w:hAnsi="Arial" w:cs="Arial"/>
        </w:rPr>
      </w:pPr>
    </w:p>
    <w:p w:rsidR="00462999" w:rsidRPr="008841A8" w:rsidRDefault="00462999" w:rsidP="00462999">
      <w:pPr>
        <w:jc w:val="center"/>
        <w:rPr>
          <w:b/>
          <w:sz w:val="24"/>
          <w:szCs w:val="24"/>
        </w:rPr>
      </w:pPr>
      <w:r w:rsidRPr="008841A8">
        <w:rPr>
          <w:b/>
          <w:sz w:val="24"/>
          <w:szCs w:val="24"/>
        </w:rPr>
        <w:t>Типовая форма</w:t>
      </w:r>
    </w:p>
    <w:p w:rsidR="00462999" w:rsidRPr="008841A8" w:rsidRDefault="00462999" w:rsidP="00462999">
      <w:pPr>
        <w:jc w:val="center"/>
        <w:rPr>
          <w:sz w:val="24"/>
          <w:szCs w:val="24"/>
        </w:rPr>
      </w:pPr>
      <w:r w:rsidRPr="008841A8">
        <w:rPr>
          <w:sz w:val="24"/>
          <w:szCs w:val="24"/>
        </w:rPr>
        <w:t xml:space="preserve">согласия работника администрации </w:t>
      </w:r>
      <w:proofErr w:type="spellStart"/>
      <w:r w:rsidRPr="008841A8">
        <w:rPr>
          <w:sz w:val="24"/>
          <w:szCs w:val="24"/>
        </w:rPr>
        <w:t>Ульдючинского</w:t>
      </w:r>
      <w:proofErr w:type="spellEnd"/>
      <w:r w:rsidRPr="008841A8">
        <w:rPr>
          <w:sz w:val="24"/>
          <w:szCs w:val="24"/>
        </w:rPr>
        <w:t xml:space="preserve"> сельского муниципального образования на обработку персональных данных </w:t>
      </w:r>
    </w:p>
    <w:p w:rsidR="00462999" w:rsidRPr="008841A8" w:rsidRDefault="00462999" w:rsidP="008841A8">
      <w:pPr>
        <w:jc w:val="center"/>
        <w:rPr>
          <w:u w:val="single"/>
        </w:rPr>
      </w:pPr>
      <w:r w:rsidRPr="008841A8">
        <w:rPr>
          <w:sz w:val="24"/>
          <w:szCs w:val="24"/>
          <w:u w:val="single"/>
        </w:rPr>
        <w:t>администрацией</w:t>
      </w:r>
      <w:r w:rsidRPr="008841A8">
        <w:rPr>
          <w:u w:val="single"/>
        </w:rPr>
        <w:t xml:space="preserve"> </w:t>
      </w:r>
      <w:proofErr w:type="spellStart"/>
      <w:r w:rsidRPr="008841A8">
        <w:rPr>
          <w:sz w:val="24"/>
          <w:szCs w:val="24"/>
          <w:u w:val="single"/>
        </w:rPr>
        <w:t>Ульдючинского</w:t>
      </w:r>
      <w:proofErr w:type="spellEnd"/>
      <w:r w:rsidRPr="008841A8">
        <w:rPr>
          <w:sz w:val="24"/>
          <w:szCs w:val="24"/>
          <w:u w:val="single"/>
        </w:rPr>
        <w:t xml:space="preserve"> сельского муниципального образования</w:t>
      </w:r>
    </w:p>
    <w:p w:rsidR="00462999" w:rsidRDefault="00462999" w:rsidP="00462999">
      <w:pPr>
        <w:jc w:val="center"/>
        <w:rPr>
          <w:bCs/>
          <w:i/>
          <w:sz w:val="18"/>
          <w:szCs w:val="18"/>
        </w:rPr>
      </w:pPr>
      <w:r w:rsidRPr="00462999">
        <w:rPr>
          <w:bCs/>
          <w:i/>
          <w:sz w:val="18"/>
          <w:szCs w:val="18"/>
        </w:rPr>
        <w:t>(наименование оператора)</w:t>
      </w:r>
    </w:p>
    <w:p w:rsidR="008841A8" w:rsidRPr="00462999" w:rsidRDefault="008841A8" w:rsidP="00462999">
      <w:pPr>
        <w:jc w:val="center"/>
        <w:rPr>
          <w:bCs/>
          <w:i/>
          <w:sz w:val="18"/>
          <w:szCs w:val="18"/>
        </w:rPr>
      </w:pPr>
    </w:p>
    <w:p w:rsidR="00462999" w:rsidRPr="00462999" w:rsidRDefault="00462999" w:rsidP="00462999">
      <w:pPr>
        <w:jc w:val="center"/>
        <w:rPr>
          <w:bCs/>
          <w:i/>
          <w:sz w:val="24"/>
          <w:szCs w:val="24"/>
        </w:rPr>
      </w:pPr>
      <w:r w:rsidRPr="00462999">
        <w:rPr>
          <w:sz w:val="24"/>
          <w:szCs w:val="24"/>
          <w:u w:val="single"/>
        </w:rPr>
        <w:t xml:space="preserve">359032  Республика Калмыкия, Приютненский район с. </w:t>
      </w:r>
      <w:proofErr w:type="spellStart"/>
      <w:r w:rsidRPr="00462999">
        <w:rPr>
          <w:sz w:val="24"/>
          <w:szCs w:val="24"/>
          <w:u w:val="single"/>
        </w:rPr>
        <w:t>Ульдючины</w:t>
      </w:r>
      <w:proofErr w:type="spellEnd"/>
      <w:r w:rsidRPr="00462999">
        <w:rPr>
          <w:sz w:val="24"/>
          <w:szCs w:val="24"/>
          <w:u w:val="single"/>
        </w:rPr>
        <w:t xml:space="preserve"> ул</w:t>
      </w:r>
      <w:proofErr w:type="gramStart"/>
      <w:r w:rsidRPr="00462999">
        <w:rPr>
          <w:sz w:val="24"/>
          <w:szCs w:val="24"/>
          <w:u w:val="single"/>
        </w:rPr>
        <w:t>.С</w:t>
      </w:r>
      <w:proofErr w:type="gramEnd"/>
      <w:r w:rsidRPr="00462999">
        <w:rPr>
          <w:sz w:val="24"/>
          <w:szCs w:val="24"/>
          <w:u w:val="single"/>
        </w:rPr>
        <w:t>еверная, д.23</w:t>
      </w:r>
    </w:p>
    <w:p w:rsidR="00462999" w:rsidRPr="00462999" w:rsidRDefault="00462999" w:rsidP="00462999">
      <w:pPr>
        <w:jc w:val="center"/>
        <w:rPr>
          <w:bCs/>
          <w:i/>
          <w:sz w:val="18"/>
          <w:szCs w:val="18"/>
        </w:rPr>
      </w:pPr>
      <w:r w:rsidRPr="00462999">
        <w:rPr>
          <w:bCs/>
          <w:i/>
          <w:sz w:val="18"/>
          <w:szCs w:val="18"/>
        </w:rPr>
        <w:t xml:space="preserve"> (адрес оператора)</w:t>
      </w:r>
    </w:p>
    <w:p w:rsidR="00462999" w:rsidRPr="00462999" w:rsidRDefault="00462999" w:rsidP="00462999">
      <w:pPr>
        <w:jc w:val="both"/>
        <w:rPr>
          <w:bCs/>
          <w:sz w:val="22"/>
          <w:szCs w:val="22"/>
        </w:rPr>
      </w:pPr>
      <w:r w:rsidRPr="00462999">
        <w:rPr>
          <w:bCs/>
          <w:sz w:val="22"/>
          <w:szCs w:val="22"/>
        </w:rPr>
        <w:t>________________________________________________________________________</w:t>
      </w:r>
    </w:p>
    <w:p w:rsidR="00462999" w:rsidRPr="00462999" w:rsidRDefault="00462999" w:rsidP="00462999">
      <w:pPr>
        <w:jc w:val="center"/>
        <w:rPr>
          <w:bCs/>
          <w:i/>
          <w:sz w:val="18"/>
          <w:szCs w:val="18"/>
        </w:rPr>
      </w:pPr>
      <w:r w:rsidRPr="00462999">
        <w:rPr>
          <w:bCs/>
          <w:i/>
          <w:sz w:val="18"/>
          <w:szCs w:val="18"/>
        </w:rPr>
        <w:t>(ФИО субъекта персональных данных)</w:t>
      </w:r>
    </w:p>
    <w:p w:rsidR="00462999" w:rsidRPr="00462999" w:rsidRDefault="00462999" w:rsidP="00462999">
      <w:pPr>
        <w:jc w:val="both"/>
        <w:rPr>
          <w:bCs/>
          <w:sz w:val="22"/>
          <w:szCs w:val="22"/>
        </w:rPr>
      </w:pPr>
      <w:r w:rsidRPr="00462999">
        <w:rPr>
          <w:bCs/>
          <w:sz w:val="22"/>
          <w:szCs w:val="22"/>
        </w:rPr>
        <w:t>________________________________________________________________________</w:t>
      </w:r>
    </w:p>
    <w:p w:rsidR="00462999" w:rsidRPr="00462999" w:rsidRDefault="00462999" w:rsidP="00462999">
      <w:pPr>
        <w:jc w:val="center"/>
        <w:rPr>
          <w:bCs/>
          <w:i/>
          <w:sz w:val="18"/>
          <w:szCs w:val="18"/>
        </w:rPr>
      </w:pPr>
      <w:r w:rsidRPr="00462999">
        <w:rPr>
          <w:bCs/>
          <w:i/>
          <w:sz w:val="18"/>
          <w:szCs w:val="18"/>
        </w:rPr>
        <w:t>(адрес, где зарегистрирован субъект персональных данных)</w:t>
      </w:r>
    </w:p>
    <w:p w:rsidR="00462999" w:rsidRPr="00462999" w:rsidRDefault="00462999" w:rsidP="00462999">
      <w:pPr>
        <w:jc w:val="both"/>
        <w:rPr>
          <w:bCs/>
          <w:sz w:val="22"/>
          <w:szCs w:val="22"/>
        </w:rPr>
      </w:pPr>
      <w:r w:rsidRPr="00462999">
        <w:rPr>
          <w:bCs/>
          <w:sz w:val="22"/>
          <w:szCs w:val="22"/>
        </w:rPr>
        <w:t>________________________________________________________________________</w:t>
      </w:r>
    </w:p>
    <w:p w:rsidR="00462999" w:rsidRPr="00462999" w:rsidRDefault="00462999" w:rsidP="00462999">
      <w:pPr>
        <w:jc w:val="center"/>
        <w:rPr>
          <w:bCs/>
          <w:i/>
          <w:sz w:val="18"/>
          <w:szCs w:val="18"/>
        </w:rPr>
      </w:pPr>
      <w:r w:rsidRPr="00462999">
        <w:rPr>
          <w:bCs/>
          <w:i/>
          <w:sz w:val="18"/>
          <w:szCs w:val="18"/>
        </w:rPr>
        <w:t>(номер основного документа, удостоверяющего его личность)</w:t>
      </w:r>
    </w:p>
    <w:p w:rsidR="00462999" w:rsidRPr="00462999" w:rsidRDefault="00462999" w:rsidP="00462999">
      <w:pPr>
        <w:jc w:val="center"/>
        <w:rPr>
          <w:bCs/>
          <w:i/>
          <w:sz w:val="18"/>
          <w:szCs w:val="18"/>
        </w:rPr>
      </w:pPr>
      <w:r w:rsidRPr="00462999">
        <w:rPr>
          <w:bCs/>
          <w:i/>
          <w:sz w:val="18"/>
          <w:szCs w:val="18"/>
        </w:rPr>
        <w:t>(дата выдачи указанного документа, наименование органа, выдавшего документ)</w:t>
      </w:r>
    </w:p>
    <w:p w:rsidR="00462999" w:rsidRPr="00462999" w:rsidRDefault="00462999" w:rsidP="00462999">
      <w:pPr>
        <w:ind w:firstLine="540"/>
        <w:jc w:val="both"/>
      </w:pPr>
    </w:p>
    <w:p w:rsidR="00462999" w:rsidRPr="00462999" w:rsidRDefault="00462999" w:rsidP="00462999">
      <w:pPr>
        <w:ind w:firstLine="540"/>
        <w:jc w:val="both"/>
        <w:rPr>
          <w:sz w:val="24"/>
          <w:szCs w:val="24"/>
        </w:rPr>
      </w:pPr>
      <w:proofErr w:type="gramStart"/>
      <w:r w:rsidRPr="00462999">
        <w:rPr>
          <w:sz w:val="24"/>
          <w:szCs w:val="24"/>
        </w:rPr>
        <w:t>в соответствии с требованиями статьи 9 Федерального закона от 27.07.2006г. № 152-ФЗ «О персональных данных», даю согласие оператору на обработку моих персональных данных, включающих: фамилию, имя, отчество, дату и место рождения, адрес, семейное, социальное, имущественное положение, образование, доходы, фотографию, телефон, реквизиты полиса ОМС, страховой номер индивидуального лицевого счета в Пенсионном фонде России (СНИЛС), данные о состоянии моего здоровья, ИНН для</w:t>
      </w:r>
      <w:proofErr w:type="gramEnd"/>
      <w:r w:rsidRPr="00462999">
        <w:rPr>
          <w:sz w:val="24"/>
          <w:szCs w:val="24"/>
        </w:rPr>
        <w:t xml:space="preserve"> сопровождения трудовых отношений в соответствии со служебным контрактом или трудовым договором.</w:t>
      </w:r>
    </w:p>
    <w:p w:rsidR="00462999" w:rsidRPr="00462999" w:rsidRDefault="00462999" w:rsidP="00462999">
      <w:pPr>
        <w:ind w:firstLine="540"/>
        <w:jc w:val="both"/>
        <w:rPr>
          <w:sz w:val="24"/>
          <w:szCs w:val="24"/>
        </w:rPr>
      </w:pPr>
      <w:proofErr w:type="gramStart"/>
      <w:r w:rsidRPr="00462999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ведение личных дел, хранение, обновление, изменение, использование, обезличивание, блокирование, уничтожение.</w:t>
      </w:r>
      <w:proofErr w:type="gramEnd"/>
      <w:r w:rsidRPr="00462999">
        <w:rPr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62999" w:rsidRPr="00462999" w:rsidRDefault="00462999" w:rsidP="00462999">
      <w:pPr>
        <w:ind w:firstLine="540"/>
        <w:jc w:val="both"/>
        <w:rPr>
          <w:sz w:val="24"/>
          <w:szCs w:val="24"/>
        </w:rPr>
      </w:pPr>
      <w:r w:rsidRPr="00462999">
        <w:rPr>
          <w:sz w:val="24"/>
          <w:szCs w:val="24"/>
        </w:rPr>
        <w:t>Срок хранения моих персональных данных соответствует сроку хранения архивных документов в соответствии с законодательством об архивном деле в Российской Федерации.</w:t>
      </w:r>
    </w:p>
    <w:p w:rsidR="00462999" w:rsidRPr="00462999" w:rsidRDefault="00462999" w:rsidP="00462999">
      <w:pPr>
        <w:ind w:firstLine="540"/>
        <w:jc w:val="both"/>
        <w:rPr>
          <w:sz w:val="24"/>
          <w:szCs w:val="24"/>
        </w:rPr>
      </w:pPr>
      <w:r w:rsidRPr="00462999">
        <w:rPr>
          <w:sz w:val="24"/>
          <w:szCs w:val="24"/>
        </w:rPr>
        <w:t>Я согласен (</w:t>
      </w:r>
      <w:proofErr w:type="gramStart"/>
      <w:r w:rsidRPr="00462999">
        <w:rPr>
          <w:sz w:val="24"/>
          <w:szCs w:val="24"/>
        </w:rPr>
        <w:t>на</w:t>
      </w:r>
      <w:proofErr w:type="gramEnd"/>
      <w:r w:rsidRPr="00462999">
        <w:rPr>
          <w:sz w:val="24"/>
          <w:szCs w:val="24"/>
        </w:rPr>
        <w:t xml:space="preserve">) </w:t>
      </w:r>
      <w:proofErr w:type="gramStart"/>
      <w:r w:rsidRPr="00462999">
        <w:rPr>
          <w:sz w:val="24"/>
          <w:szCs w:val="24"/>
        </w:rPr>
        <w:t>на</w:t>
      </w:r>
      <w:proofErr w:type="gramEnd"/>
      <w:r w:rsidRPr="00462999">
        <w:rPr>
          <w:sz w:val="24"/>
          <w:szCs w:val="24"/>
        </w:rPr>
        <w:t xml:space="preserve"> передачу моих персональных данных:</w:t>
      </w:r>
    </w:p>
    <w:p w:rsidR="00462999" w:rsidRPr="00462999" w:rsidRDefault="00462999" w:rsidP="008841A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62999">
        <w:rPr>
          <w:sz w:val="24"/>
          <w:szCs w:val="24"/>
        </w:rPr>
        <w:t>в Инспекцию Федеральной налоговой службы Российской Федерации;</w:t>
      </w:r>
    </w:p>
    <w:p w:rsidR="00462999" w:rsidRPr="00462999" w:rsidRDefault="00462999" w:rsidP="00462999">
      <w:pPr>
        <w:ind w:firstLine="540"/>
        <w:jc w:val="both"/>
        <w:rPr>
          <w:sz w:val="24"/>
          <w:szCs w:val="24"/>
        </w:rPr>
      </w:pPr>
      <w:r w:rsidRPr="00462999">
        <w:rPr>
          <w:sz w:val="24"/>
          <w:szCs w:val="24"/>
        </w:rPr>
        <w:t>- в Пенсионный Фонд Российской федерации;</w:t>
      </w:r>
    </w:p>
    <w:p w:rsidR="00462999" w:rsidRPr="00462999" w:rsidRDefault="00462999" w:rsidP="00462999">
      <w:pPr>
        <w:ind w:firstLine="540"/>
        <w:jc w:val="both"/>
        <w:rPr>
          <w:sz w:val="24"/>
          <w:szCs w:val="24"/>
        </w:rPr>
      </w:pPr>
      <w:r w:rsidRPr="00462999">
        <w:rPr>
          <w:sz w:val="24"/>
          <w:szCs w:val="24"/>
        </w:rPr>
        <w:t>- в Фонд обязательного медицинского страхования Российской федерации;</w:t>
      </w:r>
    </w:p>
    <w:p w:rsidR="00462999" w:rsidRPr="00462999" w:rsidRDefault="00462999" w:rsidP="00462999">
      <w:pPr>
        <w:ind w:firstLine="540"/>
        <w:jc w:val="both"/>
        <w:rPr>
          <w:sz w:val="24"/>
          <w:szCs w:val="24"/>
        </w:rPr>
      </w:pPr>
      <w:r w:rsidRPr="00462999">
        <w:rPr>
          <w:sz w:val="24"/>
          <w:szCs w:val="24"/>
        </w:rPr>
        <w:t>- в Фонд социального страхования Российской Федерации.</w:t>
      </w:r>
    </w:p>
    <w:p w:rsidR="00462999" w:rsidRPr="00462999" w:rsidRDefault="00462999" w:rsidP="00462999">
      <w:pPr>
        <w:ind w:firstLine="540"/>
        <w:jc w:val="both"/>
        <w:rPr>
          <w:sz w:val="24"/>
          <w:szCs w:val="24"/>
        </w:rPr>
      </w:pPr>
      <w:r w:rsidRPr="00462999">
        <w:rPr>
          <w:sz w:val="24"/>
          <w:szCs w:val="24"/>
        </w:rPr>
        <w:t>Настоящее согласие действует на срок моих трудовых отношений с оператором.</w:t>
      </w:r>
    </w:p>
    <w:p w:rsidR="00462999" w:rsidRPr="00462999" w:rsidRDefault="00462999" w:rsidP="00462999">
      <w:pPr>
        <w:ind w:firstLine="540"/>
        <w:jc w:val="both"/>
        <w:rPr>
          <w:sz w:val="24"/>
          <w:szCs w:val="24"/>
        </w:rPr>
      </w:pPr>
      <w:r w:rsidRPr="00462999">
        <w:rPr>
          <w:sz w:val="24"/>
          <w:szCs w:val="24"/>
        </w:rPr>
        <w:t>Я оставляю за собой право отозвать свое согласие на обработку своих персональных данных, в случае, если они являются неполными, недостоверными, незаконно полученными,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462999" w:rsidRPr="00462999" w:rsidRDefault="00462999" w:rsidP="00462999">
      <w:pPr>
        <w:tabs>
          <w:tab w:val="left" w:pos="16820"/>
        </w:tabs>
        <w:jc w:val="both"/>
      </w:pPr>
    </w:p>
    <w:p w:rsidR="00462999" w:rsidRPr="00462999" w:rsidRDefault="00462999" w:rsidP="00462999">
      <w:pPr>
        <w:rPr>
          <w:sz w:val="24"/>
          <w:szCs w:val="24"/>
        </w:rPr>
      </w:pPr>
      <w:r w:rsidRPr="00462999">
        <w:rPr>
          <w:sz w:val="24"/>
          <w:szCs w:val="24"/>
        </w:rPr>
        <w:t>Подпись субъекта персональных данных</w:t>
      </w:r>
      <w:proofErr w:type="gramStart"/>
      <w:r w:rsidRPr="00462999">
        <w:rPr>
          <w:sz w:val="24"/>
          <w:szCs w:val="24"/>
        </w:rPr>
        <w:t xml:space="preserve">    </w:t>
      </w:r>
      <w:r w:rsidR="008841A8">
        <w:rPr>
          <w:sz w:val="24"/>
          <w:szCs w:val="24"/>
        </w:rPr>
        <w:t xml:space="preserve">    </w:t>
      </w:r>
      <w:r w:rsidRPr="00462999">
        <w:rPr>
          <w:sz w:val="24"/>
          <w:szCs w:val="24"/>
        </w:rPr>
        <w:t xml:space="preserve">         ________________(_______________ )</w:t>
      </w:r>
      <w:proofErr w:type="gramEnd"/>
    </w:p>
    <w:p w:rsidR="00462999" w:rsidRPr="00462999" w:rsidRDefault="00462999" w:rsidP="00462999">
      <w:pPr>
        <w:ind w:left="4956" w:firstLine="708"/>
        <w:jc w:val="both"/>
        <w:rPr>
          <w:bCs/>
          <w:i/>
          <w:sz w:val="16"/>
          <w:szCs w:val="16"/>
        </w:rPr>
      </w:pPr>
      <w:r w:rsidRPr="00462999">
        <w:rPr>
          <w:bCs/>
          <w:i/>
          <w:sz w:val="16"/>
          <w:szCs w:val="16"/>
        </w:rPr>
        <w:t xml:space="preserve"> (подпись)</w:t>
      </w:r>
      <w:r w:rsidRPr="00462999">
        <w:rPr>
          <w:bCs/>
          <w:i/>
          <w:sz w:val="16"/>
          <w:szCs w:val="16"/>
        </w:rPr>
        <w:tab/>
      </w:r>
      <w:r w:rsidRPr="00462999">
        <w:rPr>
          <w:bCs/>
          <w:i/>
          <w:sz w:val="16"/>
          <w:szCs w:val="16"/>
        </w:rPr>
        <w:tab/>
        <w:t xml:space="preserve">   </w:t>
      </w:r>
      <w:r>
        <w:rPr>
          <w:bCs/>
          <w:i/>
          <w:sz w:val="16"/>
          <w:szCs w:val="16"/>
        </w:rPr>
        <w:t xml:space="preserve">              </w:t>
      </w:r>
      <w:r w:rsidRPr="00462999">
        <w:rPr>
          <w:bCs/>
          <w:i/>
          <w:sz w:val="16"/>
          <w:szCs w:val="16"/>
        </w:rPr>
        <w:t xml:space="preserve">  (ФИО)</w:t>
      </w:r>
    </w:p>
    <w:p w:rsidR="008B60BF" w:rsidRPr="00462999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841A8" w:rsidRDefault="008841A8" w:rsidP="008B60BF">
      <w:pPr>
        <w:overflowPunct w:val="0"/>
        <w:jc w:val="right"/>
        <w:rPr>
          <w:b/>
          <w:smallCaps/>
        </w:rPr>
      </w:pPr>
    </w:p>
    <w:p w:rsidR="008841A8" w:rsidRDefault="008841A8" w:rsidP="008B60BF">
      <w:pPr>
        <w:overflowPunct w:val="0"/>
        <w:jc w:val="right"/>
        <w:rPr>
          <w:b/>
          <w:smallCaps/>
        </w:rPr>
      </w:pPr>
    </w:p>
    <w:p w:rsidR="008841A8" w:rsidRDefault="008841A8" w:rsidP="008B60BF">
      <w:pPr>
        <w:overflowPunct w:val="0"/>
        <w:jc w:val="right"/>
        <w:rPr>
          <w:b/>
          <w:smallCaps/>
        </w:rPr>
      </w:pPr>
    </w:p>
    <w:p w:rsidR="008841A8" w:rsidRDefault="008841A8" w:rsidP="008B60BF">
      <w:pPr>
        <w:overflowPunct w:val="0"/>
        <w:jc w:val="right"/>
        <w:rPr>
          <w:b/>
          <w:smallCaps/>
        </w:rPr>
      </w:pPr>
    </w:p>
    <w:p w:rsidR="008841A8" w:rsidRDefault="008841A8" w:rsidP="008B60BF">
      <w:pPr>
        <w:overflowPunct w:val="0"/>
        <w:jc w:val="right"/>
        <w:rPr>
          <w:b/>
          <w:smallCaps/>
        </w:rPr>
      </w:pPr>
    </w:p>
    <w:p w:rsidR="008841A8" w:rsidRDefault="008841A8" w:rsidP="008B60BF">
      <w:pPr>
        <w:overflowPunct w:val="0"/>
        <w:jc w:val="right"/>
        <w:rPr>
          <w:b/>
          <w:smallCaps/>
        </w:rPr>
      </w:pPr>
    </w:p>
    <w:p w:rsidR="008841A8" w:rsidRDefault="008841A8" w:rsidP="008B60BF">
      <w:pPr>
        <w:overflowPunct w:val="0"/>
        <w:jc w:val="right"/>
        <w:rPr>
          <w:b/>
          <w:smallCaps/>
        </w:rPr>
      </w:pPr>
    </w:p>
    <w:p w:rsidR="008841A8" w:rsidRDefault="008841A8" w:rsidP="008B60BF">
      <w:pPr>
        <w:overflowPunct w:val="0"/>
        <w:jc w:val="right"/>
        <w:rPr>
          <w:b/>
          <w:smallCaps/>
        </w:rPr>
      </w:pPr>
    </w:p>
    <w:p w:rsidR="008841A8" w:rsidRDefault="008841A8" w:rsidP="008B60BF">
      <w:pPr>
        <w:overflowPunct w:val="0"/>
        <w:jc w:val="right"/>
        <w:rPr>
          <w:b/>
          <w:smallCaps/>
        </w:rPr>
      </w:pPr>
    </w:p>
    <w:p w:rsidR="008841A8" w:rsidRDefault="008841A8" w:rsidP="008B60BF">
      <w:pPr>
        <w:overflowPunct w:val="0"/>
        <w:jc w:val="right"/>
        <w:rPr>
          <w:b/>
          <w:smallCaps/>
        </w:rPr>
      </w:pPr>
    </w:p>
    <w:p w:rsidR="008841A8" w:rsidRPr="008841A8" w:rsidRDefault="008841A8" w:rsidP="008841A8">
      <w:pPr>
        <w:tabs>
          <w:tab w:val="left" w:pos="16820"/>
        </w:tabs>
        <w:ind w:left="5040"/>
        <w:jc w:val="right"/>
        <w:rPr>
          <w:sz w:val="22"/>
          <w:szCs w:val="22"/>
        </w:rPr>
      </w:pPr>
      <w:r w:rsidRPr="008841A8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</w:p>
    <w:p w:rsidR="008841A8" w:rsidRPr="008841A8" w:rsidRDefault="008841A8" w:rsidP="008841A8">
      <w:pPr>
        <w:tabs>
          <w:tab w:val="left" w:pos="16820"/>
        </w:tabs>
        <w:ind w:left="5040"/>
        <w:jc w:val="right"/>
        <w:rPr>
          <w:sz w:val="22"/>
          <w:szCs w:val="22"/>
        </w:rPr>
      </w:pPr>
      <w:r w:rsidRPr="008841A8">
        <w:rPr>
          <w:sz w:val="22"/>
          <w:szCs w:val="22"/>
        </w:rPr>
        <w:t xml:space="preserve">к постановлению администрации </w:t>
      </w:r>
    </w:p>
    <w:p w:rsidR="008841A8" w:rsidRPr="008841A8" w:rsidRDefault="008841A8" w:rsidP="008841A8">
      <w:pPr>
        <w:tabs>
          <w:tab w:val="left" w:pos="16820"/>
        </w:tabs>
        <w:ind w:left="5040"/>
        <w:jc w:val="right"/>
        <w:rPr>
          <w:sz w:val="22"/>
          <w:szCs w:val="22"/>
        </w:rPr>
      </w:pPr>
      <w:r w:rsidRPr="008841A8">
        <w:rPr>
          <w:sz w:val="22"/>
          <w:szCs w:val="22"/>
        </w:rPr>
        <w:t>от 29.09.20216 г № 26</w:t>
      </w:r>
    </w:p>
    <w:p w:rsidR="008841A8" w:rsidRDefault="008841A8" w:rsidP="008B60BF">
      <w:pPr>
        <w:overflowPunct w:val="0"/>
        <w:jc w:val="right"/>
        <w:rPr>
          <w:b/>
          <w:smallCaps/>
        </w:rPr>
      </w:pPr>
    </w:p>
    <w:p w:rsidR="008841A8" w:rsidRPr="00292555" w:rsidRDefault="008841A8" w:rsidP="008841A8">
      <w:pPr>
        <w:tabs>
          <w:tab w:val="left" w:pos="16820"/>
        </w:tabs>
        <w:rPr>
          <w:rFonts w:ascii="Arial" w:hAnsi="Arial" w:cs="Arial"/>
        </w:rPr>
      </w:pPr>
    </w:p>
    <w:p w:rsidR="008841A8" w:rsidRPr="008841A8" w:rsidRDefault="008841A8" w:rsidP="008841A8">
      <w:pPr>
        <w:pStyle w:val="ConsTitle"/>
        <w:widowControl/>
        <w:ind w:left="559" w:hanging="559"/>
        <w:jc w:val="center"/>
        <w:rPr>
          <w:rFonts w:ascii="Times New Roman" w:hAnsi="Times New Roman" w:cs="Times New Roman"/>
          <w:sz w:val="24"/>
          <w:szCs w:val="24"/>
        </w:rPr>
      </w:pPr>
      <w:r w:rsidRPr="008841A8">
        <w:rPr>
          <w:rFonts w:ascii="Times New Roman" w:hAnsi="Times New Roman" w:cs="Times New Roman"/>
          <w:sz w:val="24"/>
          <w:szCs w:val="24"/>
        </w:rPr>
        <w:t>Типовое обязательство</w:t>
      </w:r>
    </w:p>
    <w:p w:rsidR="008841A8" w:rsidRPr="008841A8" w:rsidRDefault="008841A8" w:rsidP="008841A8">
      <w:pPr>
        <w:pStyle w:val="ConsTitle"/>
        <w:widowControl/>
        <w:ind w:left="559" w:hanging="55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41A8">
        <w:rPr>
          <w:rFonts w:ascii="Times New Roman" w:hAnsi="Times New Roman" w:cs="Times New Roman"/>
          <w:b w:val="0"/>
          <w:sz w:val="24"/>
          <w:szCs w:val="24"/>
        </w:rPr>
        <w:t>о неразглашении информации, содержащей персональные данные</w:t>
      </w:r>
    </w:p>
    <w:p w:rsidR="008841A8" w:rsidRPr="008841A8" w:rsidRDefault="008841A8" w:rsidP="008841A8">
      <w:pPr>
        <w:pStyle w:val="1"/>
        <w:spacing w:before="120" w:after="0" w:line="240" w:lineRule="auto"/>
      </w:pPr>
      <w:r w:rsidRPr="008841A8">
        <w:t>Я,_____________________________________________________________,</w:t>
      </w:r>
    </w:p>
    <w:p w:rsidR="008841A8" w:rsidRPr="008841A8" w:rsidRDefault="008841A8" w:rsidP="008841A8">
      <w:pPr>
        <w:jc w:val="both"/>
        <w:rPr>
          <w:sz w:val="24"/>
          <w:szCs w:val="24"/>
        </w:rPr>
      </w:pPr>
      <w:proofErr w:type="gramStart"/>
      <w:r w:rsidRPr="008841A8">
        <w:rPr>
          <w:sz w:val="24"/>
          <w:szCs w:val="24"/>
        </w:rPr>
        <w:t xml:space="preserve">предупрежден (а) о том, что на период исполнения мною должностных обязанностей по Трудовому договору, заключенному между мною и администрацией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</w:t>
      </w:r>
      <w:r w:rsidRPr="008841A8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муниципального образования</w:t>
      </w:r>
      <w:r w:rsidRPr="008841A8">
        <w:rPr>
          <w:sz w:val="24"/>
          <w:szCs w:val="24"/>
        </w:rPr>
        <w:t xml:space="preserve">, и предусматривающих работу с персональным данным работников администрации </w:t>
      </w:r>
      <w:proofErr w:type="spellStart"/>
      <w:r>
        <w:rPr>
          <w:sz w:val="24"/>
          <w:szCs w:val="24"/>
        </w:rPr>
        <w:t>Приютненского</w:t>
      </w:r>
      <w:proofErr w:type="spellEnd"/>
      <w:r>
        <w:rPr>
          <w:sz w:val="24"/>
          <w:szCs w:val="24"/>
        </w:rPr>
        <w:t xml:space="preserve"> района</w:t>
      </w:r>
      <w:r w:rsidRPr="008841A8">
        <w:rPr>
          <w:sz w:val="24"/>
          <w:szCs w:val="24"/>
        </w:rPr>
        <w:t xml:space="preserve"> и (или) граждан при обращении ими в администрацию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 w:rsidRPr="008841A8">
        <w:rPr>
          <w:sz w:val="24"/>
          <w:szCs w:val="24"/>
        </w:rPr>
        <w:t>за предоставлением государственных или муниципальных услуг мне будет предоставлен доступ к указанной информации.</w:t>
      </w:r>
      <w:proofErr w:type="gramEnd"/>
    </w:p>
    <w:p w:rsidR="008841A8" w:rsidRPr="008841A8" w:rsidRDefault="008841A8" w:rsidP="008841A8">
      <w:pPr>
        <w:spacing w:before="100" w:beforeAutospacing="1" w:after="100" w:afterAutospacing="1"/>
        <w:jc w:val="both"/>
        <w:rPr>
          <w:sz w:val="24"/>
          <w:szCs w:val="24"/>
        </w:rPr>
      </w:pPr>
      <w:r w:rsidRPr="008841A8">
        <w:rPr>
          <w:sz w:val="24"/>
          <w:szCs w:val="24"/>
        </w:rPr>
        <w:t>Настоящим добровольно принимаю на себя обязательства:</w:t>
      </w:r>
    </w:p>
    <w:p w:rsidR="008841A8" w:rsidRPr="008841A8" w:rsidRDefault="008841A8" w:rsidP="008841A8">
      <w:pPr>
        <w:jc w:val="both"/>
        <w:rPr>
          <w:sz w:val="24"/>
          <w:szCs w:val="24"/>
        </w:rPr>
      </w:pPr>
      <w:proofErr w:type="gramStart"/>
      <w:r w:rsidRPr="008841A8">
        <w:rPr>
          <w:sz w:val="24"/>
          <w:szCs w:val="24"/>
        </w:rPr>
        <w:t xml:space="preserve">- не передавать (в любом виде) и не разглашать третьим лицам и работникам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</w:t>
      </w:r>
      <w:r w:rsidRPr="008841A8">
        <w:rPr>
          <w:sz w:val="24"/>
          <w:szCs w:val="24"/>
        </w:rPr>
        <w:t>, не имеющим на это право в силу выполняемых ими должностных обязанностей или в соответствии с решением руководителя, информацию, содержащую персональные данные сотрудников (граждан) (за исключением собственных данных), которая мне доверена (будет доверена) или станет известной в связи с исполнением должностных обязанностей;</w:t>
      </w:r>
      <w:proofErr w:type="gramEnd"/>
    </w:p>
    <w:p w:rsidR="008841A8" w:rsidRPr="008841A8" w:rsidRDefault="008841A8" w:rsidP="008841A8">
      <w:pPr>
        <w:jc w:val="both"/>
        <w:rPr>
          <w:sz w:val="24"/>
          <w:szCs w:val="24"/>
        </w:rPr>
      </w:pPr>
      <w:r w:rsidRPr="008841A8">
        <w:rPr>
          <w:sz w:val="24"/>
          <w:szCs w:val="24"/>
        </w:rPr>
        <w:t xml:space="preserve">- в случае попытки третьих лиц или работников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</w:t>
      </w:r>
      <w:r w:rsidRPr="008841A8">
        <w:rPr>
          <w:sz w:val="24"/>
          <w:szCs w:val="24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или (в случае отсутствия непосредственного) вышестоящему руководителю;</w:t>
      </w:r>
    </w:p>
    <w:p w:rsidR="008841A8" w:rsidRPr="008841A8" w:rsidRDefault="008841A8" w:rsidP="008841A8">
      <w:pPr>
        <w:jc w:val="both"/>
        <w:rPr>
          <w:sz w:val="24"/>
          <w:szCs w:val="24"/>
        </w:rPr>
      </w:pPr>
      <w:r w:rsidRPr="008841A8">
        <w:rPr>
          <w:sz w:val="24"/>
          <w:szCs w:val="24"/>
        </w:rPr>
        <w:t>- не использовать информацию, содержащую персональные данные с целью получения выгоды;</w:t>
      </w:r>
    </w:p>
    <w:p w:rsidR="008841A8" w:rsidRPr="008841A8" w:rsidRDefault="008841A8" w:rsidP="008841A8">
      <w:pPr>
        <w:jc w:val="both"/>
        <w:rPr>
          <w:sz w:val="24"/>
          <w:szCs w:val="24"/>
        </w:rPr>
      </w:pPr>
      <w:r w:rsidRPr="008841A8">
        <w:rPr>
          <w:sz w:val="24"/>
          <w:szCs w:val="24"/>
        </w:rPr>
        <w:t>- выполнять требования закона и иных нормативных правовых актов Российской Федерации, а так же внутренних документов Департамента, регламентирующих вопросы защиты интересов субъектов персональных данных, порядка обработки и защиты персональных данных;</w:t>
      </w:r>
    </w:p>
    <w:p w:rsidR="008841A8" w:rsidRPr="008841A8" w:rsidRDefault="008841A8" w:rsidP="008841A8">
      <w:pPr>
        <w:jc w:val="both"/>
        <w:rPr>
          <w:sz w:val="24"/>
          <w:szCs w:val="24"/>
        </w:rPr>
      </w:pPr>
      <w:proofErr w:type="gramStart"/>
      <w:r w:rsidRPr="008841A8">
        <w:rPr>
          <w:sz w:val="24"/>
          <w:szCs w:val="24"/>
        </w:rPr>
        <w:t xml:space="preserve">- после прекращения моих прав на допуск к информации, содержащей персональные данные (переход на должность, не предусматривающую доступ к персональным данным или прекращения Трудового договора), не обрабатывать, не разглашать и не передавать третьим лицам и неуполномоченным на это работникам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</w:t>
      </w:r>
      <w:r w:rsidRPr="008841A8">
        <w:rPr>
          <w:sz w:val="24"/>
          <w:szCs w:val="24"/>
        </w:rPr>
        <w:t>, известную мне информацию, содержащую персональные данные.</w:t>
      </w:r>
      <w:proofErr w:type="gramEnd"/>
    </w:p>
    <w:p w:rsidR="008841A8" w:rsidRPr="008841A8" w:rsidRDefault="008841A8" w:rsidP="008841A8">
      <w:pPr>
        <w:spacing w:before="100" w:beforeAutospacing="1" w:after="100" w:afterAutospacing="1"/>
        <w:jc w:val="both"/>
        <w:rPr>
          <w:sz w:val="24"/>
          <w:szCs w:val="24"/>
        </w:rPr>
      </w:pPr>
      <w:r w:rsidRPr="008841A8">
        <w:rPr>
          <w:sz w:val="24"/>
          <w:szCs w:val="24"/>
        </w:rPr>
        <w:t>Я предупрежден (а) о том, что в случае нарушения данного обязательства буду привлечен (а) к дисциплинарной ответственности и/или иной ответственности в соответствии с действующим законодательством Российской Федерации.</w:t>
      </w:r>
    </w:p>
    <w:p w:rsidR="008841A8" w:rsidRPr="00F74C09" w:rsidRDefault="008841A8" w:rsidP="008841A8">
      <w:pPr>
        <w:jc w:val="both"/>
        <w:rPr>
          <w:rFonts w:ascii="Arial" w:hAnsi="Arial" w:cs="Arial"/>
        </w:rPr>
      </w:pPr>
      <w:r w:rsidRPr="00F74C09">
        <w:rPr>
          <w:rFonts w:ascii="Arial" w:hAnsi="Arial" w:cs="Arial"/>
        </w:rPr>
        <w:t>_______________________ /______________________</w:t>
      </w:r>
    </w:p>
    <w:p w:rsidR="008841A8" w:rsidRPr="00FD6E08" w:rsidRDefault="008841A8" w:rsidP="008841A8">
      <w:pPr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</w:t>
      </w:r>
      <w:r w:rsidRPr="00FD6E08">
        <w:rPr>
          <w:rFonts w:ascii="Arial" w:hAnsi="Arial" w:cs="Arial"/>
          <w:bCs/>
          <w:i/>
        </w:rPr>
        <w:t>(</w:t>
      </w:r>
      <w:r w:rsidRPr="008841A8">
        <w:rPr>
          <w:bCs/>
          <w:i/>
        </w:rPr>
        <w:t>подпись)</w:t>
      </w:r>
      <w:r w:rsidRPr="008841A8">
        <w:rPr>
          <w:bCs/>
          <w:i/>
        </w:rPr>
        <w:tab/>
      </w:r>
      <w:r w:rsidRPr="008841A8">
        <w:rPr>
          <w:bCs/>
          <w:i/>
        </w:rPr>
        <w:tab/>
      </w:r>
      <w:r>
        <w:rPr>
          <w:bCs/>
          <w:i/>
        </w:rPr>
        <w:t xml:space="preserve">         </w:t>
      </w:r>
      <w:r w:rsidRPr="008841A8">
        <w:rPr>
          <w:bCs/>
          <w:i/>
        </w:rPr>
        <w:t>(Ф.И.О.)</w:t>
      </w:r>
    </w:p>
    <w:p w:rsidR="008841A8" w:rsidRPr="008841A8" w:rsidRDefault="008841A8" w:rsidP="008841A8">
      <w:pPr>
        <w:spacing w:before="100" w:beforeAutospacing="1" w:after="100" w:afterAutospacing="1"/>
        <w:jc w:val="both"/>
      </w:pPr>
      <w:r w:rsidRPr="008841A8">
        <w:t xml:space="preserve">«___» ___________ _____ </w:t>
      </w:r>
      <w:proofErr w:type="gramStart"/>
      <w:r w:rsidRPr="008841A8">
        <w:t>г</w:t>
      </w:r>
      <w:proofErr w:type="gramEnd"/>
      <w:r w:rsidRPr="008841A8">
        <w:t xml:space="preserve">. </w:t>
      </w:r>
    </w:p>
    <w:p w:rsidR="008841A8" w:rsidRPr="00462999" w:rsidRDefault="008841A8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B70FF7" w:rsidRDefault="00B70FF7" w:rsidP="008B60BF">
      <w:pPr>
        <w:overflowPunct w:val="0"/>
        <w:jc w:val="right"/>
        <w:outlineLvl w:val="0"/>
        <w:rPr>
          <w:b/>
          <w:smallCaps/>
        </w:rPr>
      </w:pPr>
    </w:p>
    <w:p w:rsidR="0088195D" w:rsidRDefault="0088195D" w:rsidP="008B60BF">
      <w:pPr>
        <w:overflowPunct w:val="0"/>
        <w:jc w:val="right"/>
        <w:outlineLvl w:val="0"/>
        <w:rPr>
          <w:b/>
          <w:smallCaps/>
        </w:rPr>
      </w:pPr>
    </w:p>
    <w:p w:rsidR="008841A8" w:rsidRPr="008841A8" w:rsidRDefault="008841A8" w:rsidP="008841A8">
      <w:pPr>
        <w:tabs>
          <w:tab w:val="left" w:pos="16820"/>
        </w:tabs>
        <w:ind w:left="5040"/>
        <w:jc w:val="right"/>
        <w:rPr>
          <w:sz w:val="22"/>
          <w:szCs w:val="22"/>
        </w:rPr>
      </w:pPr>
      <w:r w:rsidRPr="008841A8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</w:p>
    <w:p w:rsidR="008841A8" w:rsidRPr="008841A8" w:rsidRDefault="008841A8" w:rsidP="008841A8">
      <w:pPr>
        <w:tabs>
          <w:tab w:val="left" w:pos="16820"/>
        </w:tabs>
        <w:ind w:left="5040"/>
        <w:jc w:val="right"/>
        <w:rPr>
          <w:sz w:val="22"/>
          <w:szCs w:val="22"/>
        </w:rPr>
      </w:pPr>
      <w:r w:rsidRPr="008841A8">
        <w:rPr>
          <w:sz w:val="22"/>
          <w:szCs w:val="22"/>
        </w:rPr>
        <w:t xml:space="preserve">к постановлению администрации </w:t>
      </w:r>
    </w:p>
    <w:p w:rsidR="008841A8" w:rsidRPr="008841A8" w:rsidRDefault="008841A8" w:rsidP="008841A8">
      <w:pPr>
        <w:tabs>
          <w:tab w:val="left" w:pos="16820"/>
        </w:tabs>
        <w:ind w:left="5040"/>
        <w:jc w:val="right"/>
        <w:rPr>
          <w:sz w:val="22"/>
          <w:szCs w:val="22"/>
        </w:rPr>
      </w:pPr>
      <w:r w:rsidRPr="008841A8">
        <w:rPr>
          <w:sz w:val="22"/>
          <w:szCs w:val="22"/>
        </w:rPr>
        <w:t>от 29.09.20216 г № 26</w:t>
      </w:r>
    </w:p>
    <w:p w:rsidR="008841A8" w:rsidRDefault="008841A8" w:rsidP="008841A8">
      <w:pPr>
        <w:tabs>
          <w:tab w:val="left" w:pos="16820"/>
        </w:tabs>
        <w:jc w:val="right"/>
        <w:rPr>
          <w:b/>
          <w:sz w:val="24"/>
          <w:szCs w:val="24"/>
        </w:rPr>
      </w:pPr>
    </w:p>
    <w:p w:rsidR="008841A8" w:rsidRPr="00E26B83" w:rsidRDefault="008841A8" w:rsidP="008841A8">
      <w:pPr>
        <w:tabs>
          <w:tab w:val="left" w:pos="16820"/>
        </w:tabs>
        <w:jc w:val="center"/>
        <w:rPr>
          <w:b/>
          <w:sz w:val="24"/>
          <w:szCs w:val="24"/>
        </w:rPr>
      </w:pPr>
      <w:r w:rsidRPr="00E26B83">
        <w:rPr>
          <w:b/>
          <w:sz w:val="24"/>
          <w:szCs w:val="24"/>
        </w:rPr>
        <w:t>Типовая форма разъяснения</w:t>
      </w:r>
    </w:p>
    <w:p w:rsidR="008841A8" w:rsidRPr="00E26B83" w:rsidRDefault="008841A8" w:rsidP="008841A8">
      <w:pPr>
        <w:jc w:val="both"/>
        <w:rPr>
          <w:sz w:val="24"/>
          <w:szCs w:val="24"/>
        </w:rPr>
      </w:pPr>
      <w:r w:rsidRPr="00E26B83">
        <w:rPr>
          <w:sz w:val="24"/>
          <w:szCs w:val="24"/>
        </w:rPr>
        <w:t xml:space="preserve">персональных данных юридических последствий отказа предоставить свои персональные данные в связи с поступлением на работу в администрацию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</w:t>
      </w:r>
      <w:r w:rsidRPr="00E26B83">
        <w:rPr>
          <w:sz w:val="24"/>
          <w:szCs w:val="24"/>
        </w:rPr>
        <w:t>, её прохождением и увольнением, юридических последствий отказа предоставить свои персональные данные</w:t>
      </w:r>
    </w:p>
    <w:p w:rsidR="008841A8" w:rsidRPr="00E26B83" w:rsidRDefault="008841A8" w:rsidP="008841A8">
      <w:pPr>
        <w:jc w:val="both"/>
        <w:rPr>
          <w:sz w:val="24"/>
          <w:szCs w:val="24"/>
        </w:rPr>
      </w:pPr>
    </w:p>
    <w:p w:rsidR="008841A8" w:rsidRPr="00E26B83" w:rsidRDefault="008841A8" w:rsidP="008841A8">
      <w:pPr>
        <w:rPr>
          <w:sz w:val="24"/>
          <w:szCs w:val="24"/>
        </w:rPr>
      </w:pPr>
      <w:r w:rsidRPr="00E26B83">
        <w:rPr>
          <w:sz w:val="24"/>
          <w:szCs w:val="24"/>
        </w:rPr>
        <w:t>Мне, ___________________________________________________________________</w:t>
      </w:r>
    </w:p>
    <w:p w:rsidR="008841A8" w:rsidRPr="00E26B83" w:rsidRDefault="008841A8" w:rsidP="008841A8">
      <w:pPr>
        <w:jc w:val="both"/>
        <w:rPr>
          <w:sz w:val="24"/>
          <w:szCs w:val="24"/>
        </w:rPr>
      </w:pPr>
      <w:r w:rsidRPr="00E26B83">
        <w:rPr>
          <w:sz w:val="24"/>
          <w:szCs w:val="24"/>
        </w:rPr>
        <w:t xml:space="preserve">разъяснены юридические последствия отказа предоставить свои персональные данные 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 w:rsidRPr="00E26B83">
        <w:rPr>
          <w:sz w:val="24"/>
          <w:szCs w:val="24"/>
        </w:rPr>
        <w:t>(далее - администрация).</w:t>
      </w:r>
    </w:p>
    <w:p w:rsidR="008841A8" w:rsidRPr="00E26B83" w:rsidRDefault="008841A8" w:rsidP="008841A8">
      <w:pPr>
        <w:ind w:firstLine="540"/>
        <w:jc w:val="both"/>
        <w:rPr>
          <w:sz w:val="24"/>
          <w:szCs w:val="24"/>
        </w:rPr>
      </w:pPr>
      <w:proofErr w:type="gramStart"/>
      <w:r w:rsidRPr="00E26B83">
        <w:rPr>
          <w:sz w:val="24"/>
          <w:szCs w:val="24"/>
        </w:rPr>
        <w:t>В соответствии с пункта 3. статьи 16 Федерального закона от 07.02.2007 №</w:t>
      </w:r>
      <w:r>
        <w:rPr>
          <w:sz w:val="24"/>
          <w:szCs w:val="24"/>
        </w:rPr>
        <w:t xml:space="preserve"> </w:t>
      </w:r>
      <w:r w:rsidRPr="00E26B83">
        <w:rPr>
          <w:sz w:val="24"/>
          <w:szCs w:val="24"/>
        </w:rPr>
        <w:t>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30.05.2005 № 609, определен перечень персональных данных, которые субъект персональных данных обязан предоставить администрации в связи с поступлением или прохождением муниципальной службы.</w:t>
      </w:r>
      <w:proofErr w:type="gramEnd"/>
      <w:r w:rsidRPr="00E26B83">
        <w:rPr>
          <w:sz w:val="24"/>
          <w:szCs w:val="24"/>
        </w:rPr>
        <w:t xml:space="preserve"> 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</w:r>
    </w:p>
    <w:p w:rsidR="008841A8" w:rsidRPr="00E26B83" w:rsidRDefault="008841A8" w:rsidP="008841A8">
      <w:pPr>
        <w:ind w:firstLine="540"/>
        <w:rPr>
          <w:sz w:val="24"/>
          <w:szCs w:val="24"/>
        </w:rPr>
      </w:pPr>
    </w:p>
    <w:p w:rsidR="008841A8" w:rsidRPr="00E26B83" w:rsidRDefault="008841A8" w:rsidP="008841A8">
      <w:pPr>
        <w:ind w:firstLine="540"/>
        <w:rPr>
          <w:sz w:val="24"/>
          <w:szCs w:val="24"/>
        </w:rPr>
      </w:pPr>
    </w:p>
    <w:p w:rsidR="008841A8" w:rsidRPr="00E26B83" w:rsidRDefault="008841A8" w:rsidP="008841A8">
      <w:pPr>
        <w:ind w:firstLine="540"/>
        <w:rPr>
          <w:sz w:val="24"/>
          <w:szCs w:val="24"/>
        </w:rPr>
      </w:pPr>
      <w:r w:rsidRPr="00E26B83">
        <w:rPr>
          <w:sz w:val="24"/>
          <w:szCs w:val="24"/>
        </w:rPr>
        <w:t>________________________   _______________________________</w:t>
      </w:r>
    </w:p>
    <w:p w:rsidR="008841A8" w:rsidRPr="00E26B83" w:rsidRDefault="008841A8" w:rsidP="008841A8">
      <w:pPr>
        <w:ind w:left="708" w:firstLine="708"/>
        <w:jc w:val="both"/>
        <w:rPr>
          <w:bCs/>
        </w:rPr>
      </w:pPr>
      <w:r w:rsidRPr="00E26B83">
        <w:rPr>
          <w:bCs/>
        </w:rPr>
        <w:t xml:space="preserve">(Ф.И.О.) </w:t>
      </w:r>
      <w:r w:rsidRPr="00E26B83">
        <w:rPr>
          <w:bCs/>
        </w:rPr>
        <w:tab/>
      </w:r>
      <w:r w:rsidRPr="00E26B83">
        <w:rPr>
          <w:bCs/>
        </w:rPr>
        <w:tab/>
      </w:r>
      <w:r w:rsidRPr="00E26B83">
        <w:rPr>
          <w:bCs/>
        </w:rPr>
        <w:tab/>
      </w:r>
      <w:r w:rsidRPr="00E26B83">
        <w:rPr>
          <w:bCs/>
        </w:rPr>
        <w:tab/>
      </w:r>
      <w:r w:rsidRPr="00E26B83">
        <w:rPr>
          <w:bCs/>
        </w:rPr>
        <w:tab/>
        <w:t>(подпись)</w:t>
      </w:r>
    </w:p>
    <w:p w:rsidR="008841A8" w:rsidRPr="00E26B83" w:rsidRDefault="008841A8" w:rsidP="008841A8">
      <w:pPr>
        <w:ind w:left="708" w:firstLine="708"/>
        <w:rPr>
          <w:bCs/>
          <w:i/>
          <w:sz w:val="24"/>
          <w:szCs w:val="24"/>
        </w:rPr>
      </w:pPr>
    </w:p>
    <w:p w:rsidR="008841A8" w:rsidRPr="008841A8" w:rsidRDefault="008841A8" w:rsidP="008841A8">
      <w:pPr>
        <w:ind w:firstLine="540"/>
        <w:rPr>
          <w:sz w:val="24"/>
          <w:szCs w:val="24"/>
        </w:rPr>
      </w:pPr>
      <w:r w:rsidRPr="00E26B83">
        <w:rPr>
          <w:sz w:val="24"/>
          <w:szCs w:val="24"/>
        </w:rPr>
        <w:t>«____ » _________________ 20______  года</w:t>
      </w: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sectPr w:rsidR="002164AF" w:rsidSect="003D7D1B">
      <w:type w:val="continuous"/>
      <w:pgSz w:w="11909" w:h="16834"/>
      <w:pgMar w:top="851" w:right="852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24C"/>
    <w:multiLevelType w:val="hybridMultilevel"/>
    <w:tmpl w:val="993E8A4C"/>
    <w:lvl w:ilvl="0" w:tplc="B44AEE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D6655"/>
    <w:rsid w:val="000F0370"/>
    <w:rsid w:val="00101ED0"/>
    <w:rsid w:val="00105BD1"/>
    <w:rsid w:val="0011717C"/>
    <w:rsid w:val="00117BA9"/>
    <w:rsid w:val="00134DDC"/>
    <w:rsid w:val="001614C8"/>
    <w:rsid w:val="0017478B"/>
    <w:rsid w:val="001F6EED"/>
    <w:rsid w:val="002164AF"/>
    <w:rsid w:val="00235941"/>
    <w:rsid w:val="00257DC0"/>
    <w:rsid w:val="00293083"/>
    <w:rsid w:val="002A2C77"/>
    <w:rsid w:val="002C4429"/>
    <w:rsid w:val="002D47EF"/>
    <w:rsid w:val="002D507E"/>
    <w:rsid w:val="002D5469"/>
    <w:rsid w:val="002F281F"/>
    <w:rsid w:val="002F6F37"/>
    <w:rsid w:val="003653F4"/>
    <w:rsid w:val="003D7D1B"/>
    <w:rsid w:val="003F1EBA"/>
    <w:rsid w:val="0040368F"/>
    <w:rsid w:val="00462999"/>
    <w:rsid w:val="0048481E"/>
    <w:rsid w:val="00495C77"/>
    <w:rsid w:val="004B7FBE"/>
    <w:rsid w:val="005153A0"/>
    <w:rsid w:val="00566FB1"/>
    <w:rsid w:val="005A77C0"/>
    <w:rsid w:val="005D3300"/>
    <w:rsid w:val="00617DE1"/>
    <w:rsid w:val="00622F71"/>
    <w:rsid w:val="00644F6E"/>
    <w:rsid w:val="006C6C6F"/>
    <w:rsid w:val="006D135F"/>
    <w:rsid w:val="0074021E"/>
    <w:rsid w:val="00773455"/>
    <w:rsid w:val="0078554C"/>
    <w:rsid w:val="007906DD"/>
    <w:rsid w:val="007A5B77"/>
    <w:rsid w:val="007C1636"/>
    <w:rsid w:val="007E1994"/>
    <w:rsid w:val="0082174D"/>
    <w:rsid w:val="00851A44"/>
    <w:rsid w:val="00855BED"/>
    <w:rsid w:val="008713C9"/>
    <w:rsid w:val="0088195D"/>
    <w:rsid w:val="00883ABE"/>
    <w:rsid w:val="008841A8"/>
    <w:rsid w:val="008949D5"/>
    <w:rsid w:val="008B60BF"/>
    <w:rsid w:val="008C05C8"/>
    <w:rsid w:val="008C4333"/>
    <w:rsid w:val="00920974"/>
    <w:rsid w:val="009A72F5"/>
    <w:rsid w:val="009E3EAF"/>
    <w:rsid w:val="00A01D56"/>
    <w:rsid w:val="00A841F8"/>
    <w:rsid w:val="00AE16C2"/>
    <w:rsid w:val="00AE6E45"/>
    <w:rsid w:val="00AF00F2"/>
    <w:rsid w:val="00B70FF7"/>
    <w:rsid w:val="00B86463"/>
    <w:rsid w:val="00B95AAB"/>
    <w:rsid w:val="00C81637"/>
    <w:rsid w:val="00CB30F6"/>
    <w:rsid w:val="00D34653"/>
    <w:rsid w:val="00D8051A"/>
    <w:rsid w:val="00D87AB1"/>
    <w:rsid w:val="00D90FFE"/>
    <w:rsid w:val="00DE608C"/>
    <w:rsid w:val="00E02965"/>
    <w:rsid w:val="00EB7719"/>
    <w:rsid w:val="00ED425B"/>
    <w:rsid w:val="00F01C8F"/>
    <w:rsid w:val="00F10ADD"/>
    <w:rsid w:val="00F10BDD"/>
    <w:rsid w:val="00F529A7"/>
    <w:rsid w:val="00F63A97"/>
    <w:rsid w:val="00F74DC7"/>
    <w:rsid w:val="00FB24D9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 1"/>
    <w:basedOn w:val="a"/>
    <w:rsid w:val="008841A8"/>
    <w:pPr>
      <w:widowControl/>
      <w:autoSpaceDE/>
      <w:autoSpaceDN/>
      <w:adjustRightInd/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ConsTitle">
    <w:name w:val="ConsTitle"/>
    <w:rsid w:val="008841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DE5CC-3267-4FD5-A150-6FC8549B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Ховалова</cp:lastModifiedBy>
  <cp:revision>2</cp:revision>
  <cp:lastPrinted>2016-09-29T09:49:00Z</cp:lastPrinted>
  <dcterms:created xsi:type="dcterms:W3CDTF">2016-10-07T13:38:00Z</dcterms:created>
  <dcterms:modified xsi:type="dcterms:W3CDTF">2016-10-07T13:38:00Z</dcterms:modified>
</cp:coreProperties>
</file>