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34" w:rsidRPr="00567269" w:rsidRDefault="00285D34">
      <w:pPr>
        <w:pStyle w:val="2"/>
        <w:rPr>
          <w:sz w:val="28"/>
          <w:szCs w:val="28"/>
        </w:rPr>
      </w:pPr>
      <w:r w:rsidRPr="00567269">
        <w:rPr>
          <w:sz w:val="28"/>
          <w:szCs w:val="28"/>
        </w:rPr>
        <w:t>РОССИЙСКАЯ ФЕДЕРАЦИЯ</w:t>
      </w:r>
    </w:p>
    <w:p w:rsidR="007F2940" w:rsidRPr="00567269" w:rsidRDefault="00CE56AD">
      <w:pPr>
        <w:pStyle w:val="2"/>
        <w:rPr>
          <w:sz w:val="28"/>
          <w:szCs w:val="28"/>
        </w:rPr>
      </w:pPr>
      <w:r w:rsidRPr="00567269">
        <w:rPr>
          <w:sz w:val="28"/>
          <w:szCs w:val="28"/>
        </w:rPr>
        <w:t xml:space="preserve">СОБРАНИЕ ДЕПУТАТОВ </w:t>
      </w:r>
    </w:p>
    <w:p w:rsidR="007F2940" w:rsidRPr="00567269" w:rsidRDefault="004F20F3">
      <w:pPr>
        <w:pStyle w:val="2"/>
        <w:rPr>
          <w:sz w:val="28"/>
          <w:szCs w:val="28"/>
        </w:rPr>
      </w:pPr>
      <w:r w:rsidRPr="00567269">
        <w:rPr>
          <w:sz w:val="28"/>
          <w:szCs w:val="28"/>
        </w:rPr>
        <w:t>УЛЬДЮЧИНСКОГО</w:t>
      </w:r>
      <w:r w:rsidR="00E161BF" w:rsidRPr="00567269">
        <w:rPr>
          <w:sz w:val="28"/>
          <w:szCs w:val="28"/>
        </w:rPr>
        <w:t xml:space="preserve"> СЕЛЬСКОГО</w:t>
      </w:r>
    </w:p>
    <w:p w:rsidR="007F2940" w:rsidRPr="00567269" w:rsidRDefault="00CE56AD">
      <w:pPr>
        <w:pStyle w:val="2"/>
        <w:rPr>
          <w:sz w:val="28"/>
          <w:szCs w:val="28"/>
        </w:rPr>
      </w:pPr>
      <w:r w:rsidRPr="00567269">
        <w:rPr>
          <w:sz w:val="28"/>
          <w:szCs w:val="28"/>
        </w:rPr>
        <w:t xml:space="preserve"> МУНИЦИПАЛЬНОГО ОБРАЗОВАНИЯ  </w:t>
      </w:r>
    </w:p>
    <w:p w:rsidR="00CE56AD" w:rsidRPr="00567269" w:rsidRDefault="00CE56AD">
      <w:pPr>
        <w:pStyle w:val="2"/>
        <w:rPr>
          <w:sz w:val="28"/>
          <w:szCs w:val="28"/>
        </w:rPr>
      </w:pPr>
      <w:r w:rsidRPr="00567269">
        <w:rPr>
          <w:sz w:val="28"/>
          <w:szCs w:val="28"/>
        </w:rPr>
        <w:t>РЕСПУБЛИКИ КАЛМЫКИЯ</w:t>
      </w:r>
    </w:p>
    <w:p w:rsidR="007F2940" w:rsidRPr="00567269" w:rsidRDefault="00EA495B">
      <w:pPr>
        <w:pStyle w:val="2"/>
        <w:rPr>
          <w:sz w:val="28"/>
          <w:szCs w:val="28"/>
        </w:rPr>
      </w:pPr>
      <w:r w:rsidRPr="00567269">
        <w:rPr>
          <w:sz w:val="28"/>
          <w:szCs w:val="28"/>
        </w:rPr>
        <w:t>ПЯ</w:t>
      </w:r>
      <w:r w:rsidR="005938EA" w:rsidRPr="00567269">
        <w:rPr>
          <w:sz w:val="28"/>
          <w:szCs w:val="28"/>
        </w:rPr>
        <w:t>ТОГО</w:t>
      </w:r>
      <w:r w:rsidR="007F2940" w:rsidRPr="00567269">
        <w:rPr>
          <w:sz w:val="28"/>
          <w:szCs w:val="28"/>
        </w:rPr>
        <w:t xml:space="preserve"> СОЗЫВА</w:t>
      </w:r>
    </w:p>
    <w:p w:rsidR="00B83E85" w:rsidRPr="00567269" w:rsidRDefault="00B83E85" w:rsidP="00D9536B">
      <w:pPr>
        <w:rPr>
          <w:sz w:val="26"/>
          <w:szCs w:val="26"/>
        </w:rPr>
      </w:pPr>
    </w:p>
    <w:p w:rsidR="00CE56AD" w:rsidRPr="00567269" w:rsidRDefault="00127DC0">
      <w:pPr>
        <w:jc w:val="center"/>
        <w:rPr>
          <w:b/>
          <w:sz w:val="26"/>
          <w:szCs w:val="26"/>
        </w:rPr>
      </w:pPr>
      <w:r w:rsidRPr="00567269">
        <w:rPr>
          <w:b/>
          <w:sz w:val="26"/>
          <w:szCs w:val="26"/>
        </w:rPr>
        <w:t>РЕШЕНИЕ</w:t>
      </w:r>
    </w:p>
    <w:p w:rsidR="00B83E85" w:rsidRPr="00567269" w:rsidRDefault="00B83E85">
      <w:pPr>
        <w:rPr>
          <w:sz w:val="26"/>
          <w:szCs w:val="26"/>
        </w:rPr>
      </w:pPr>
    </w:p>
    <w:p w:rsidR="00CE56AD" w:rsidRPr="00567269" w:rsidRDefault="00CE56AD">
      <w:pPr>
        <w:rPr>
          <w:sz w:val="26"/>
          <w:szCs w:val="26"/>
        </w:rPr>
      </w:pPr>
      <w:r w:rsidRPr="00567269">
        <w:rPr>
          <w:sz w:val="26"/>
          <w:szCs w:val="26"/>
        </w:rPr>
        <w:t>«</w:t>
      </w:r>
      <w:r w:rsidR="00034B38" w:rsidRPr="00567269">
        <w:rPr>
          <w:sz w:val="26"/>
          <w:szCs w:val="26"/>
        </w:rPr>
        <w:t>24</w:t>
      </w:r>
      <w:r w:rsidR="008279AB" w:rsidRPr="00567269">
        <w:rPr>
          <w:sz w:val="26"/>
          <w:szCs w:val="26"/>
        </w:rPr>
        <w:t>»</w:t>
      </w:r>
      <w:r w:rsidRPr="00567269">
        <w:rPr>
          <w:sz w:val="26"/>
          <w:szCs w:val="26"/>
        </w:rPr>
        <w:t xml:space="preserve"> </w:t>
      </w:r>
      <w:r w:rsidR="00034B38" w:rsidRPr="00567269">
        <w:rPr>
          <w:sz w:val="26"/>
          <w:szCs w:val="26"/>
        </w:rPr>
        <w:t>декабря</w:t>
      </w:r>
      <w:r w:rsidRPr="00567269">
        <w:rPr>
          <w:sz w:val="26"/>
          <w:szCs w:val="26"/>
        </w:rPr>
        <w:t xml:space="preserve"> </w:t>
      </w:r>
      <w:r w:rsidR="00034B38" w:rsidRPr="00567269">
        <w:rPr>
          <w:sz w:val="26"/>
          <w:szCs w:val="26"/>
        </w:rPr>
        <w:t xml:space="preserve"> </w:t>
      </w:r>
      <w:r w:rsidRPr="00567269">
        <w:rPr>
          <w:sz w:val="26"/>
          <w:szCs w:val="26"/>
        </w:rPr>
        <w:t>20</w:t>
      </w:r>
      <w:r w:rsidR="00F87DA5" w:rsidRPr="00567269">
        <w:rPr>
          <w:sz w:val="26"/>
          <w:szCs w:val="26"/>
        </w:rPr>
        <w:t>21</w:t>
      </w:r>
      <w:r w:rsidR="00301342" w:rsidRPr="00567269">
        <w:rPr>
          <w:sz w:val="26"/>
          <w:szCs w:val="26"/>
        </w:rPr>
        <w:t>г</w:t>
      </w:r>
      <w:r w:rsidR="00A63426" w:rsidRPr="00567269">
        <w:rPr>
          <w:sz w:val="26"/>
          <w:szCs w:val="26"/>
        </w:rPr>
        <w:t>ода</w:t>
      </w:r>
      <w:r w:rsidR="00301342" w:rsidRPr="00567269">
        <w:rPr>
          <w:sz w:val="26"/>
          <w:szCs w:val="26"/>
        </w:rPr>
        <w:t xml:space="preserve">                  </w:t>
      </w:r>
      <w:r w:rsidR="00A96606" w:rsidRPr="00567269">
        <w:rPr>
          <w:sz w:val="26"/>
          <w:szCs w:val="26"/>
        </w:rPr>
        <w:t xml:space="preserve"> </w:t>
      </w:r>
      <w:r w:rsidR="00CF5D0E" w:rsidRPr="00567269">
        <w:rPr>
          <w:sz w:val="26"/>
          <w:szCs w:val="26"/>
        </w:rPr>
        <w:t xml:space="preserve">    </w:t>
      </w:r>
      <w:r w:rsidR="00976287" w:rsidRPr="00567269">
        <w:rPr>
          <w:sz w:val="26"/>
          <w:szCs w:val="26"/>
        </w:rPr>
        <w:t xml:space="preserve">    </w:t>
      </w:r>
      <w:r w:rsidR="00CF5D0E" w:rsidRPr="00567269">
        <w:rPr>
          <w:sz w:val="26"/>
          <w:szCs w:val="26"/>
        </w:rPr>
        <w:t xml:space="preserve"> </w:t>
      </w:r>
      <w:r w:rsidRPr="00567269">
        <w:rPr>
          <w:sz w:val="26"/>
          <w:szCs w:val="26"/>
        </w:rPr>
        <w:t>№</w:t>
      </w:r>
      <w:r w:rsidR="0074443E" w:rsidRPr="00567269">
        <w:rPr>
          <w:sz w:val="26"/>
          <w:szCs w:val="26"/>
        </w:rPr>
        <w:t xml:space="preserve"> </w:t>
      </w:r>
      <w:r w:rsidR="00034B38" w:rsidRPr="00567269">
        <w:rPr>
          <w:sz w:val="26"/>
          <w:szCs w:val="26"/>
        </w:rPr>
        <w:t>81</w:t>
      </w:r>
      <w:r w:rsidR="00306ED2" w:rsidRPr="00567269">
        <w:rPr>
          <w:sz w:val="26"/>
          <w:szCs w:val="26"/>
        </w:rPr>
        <w:t xml:space="preserve">                                     </w:t>
      </w:r>
      <w:r w:rsidR="004F20F3" w:rsidRPr="00567269">
        <w:rPr>
          <w:sz w:val="26"/>
          <w:szCs w:val="26"/>
        </w:rPr>
        <w:t>с.</w:t>
      </w:r>
      <w:r w:rsidR="00127DC0" w:rsidRPr="00567269">
        <w:rPr>
          <w:sz w:val="26"/>
          <w:szCs w:val="26"/>
        </w:rPr>
        <w:t xml:space="preserve"> </w:t>
      </w:r>
      <w:r w:rsidR="004F20F3" w:rsidRPr="00567269">
        <w:rPr>
          <w:sz w:val="26"/>
          <w:szCs w:val="26"/>
        </w:rPr>
        <w:t>Ульдючины</w:t>
      </w:r>
    </w:p>
    <w:p w:rsidR="00B83E85" w:rsidRPr="00567269" w:rsidRDefault="00B83E85">
      <w:pPr>
        <w:rPr>
          <w:sz w:val="26"/>
          <w:szCs w:val="26"/>
        </w:rPr>
      </w:pPr>
    </w:p>
    <w:tbl>
      <w:tblPr>
        <w:tblW w:w="0" w:type="auto"/>
        <w:tblLook w:val="0000"/>
      </w:tblPr>
      <w:tblGrid>
        <w:gridCol w:w="9889"/>
      </w:tblGrid>
      <w:tr w:rsidR="00CF5D0E" w:rsidRPr="00567269" w:rsidTr="00976287">
        <w:trPr>
          <w:trHeight w:val="738"/>
        </w:trPr>
        <w:tc>
          <w:tcPr>
            <w:tcW w:w="9889" w:type="dxa"/>
          </w:tcPr>
          <w:p w:rsidR="00CF5D0E" w:rsidRPr="00567269" w:rsidRDefault="00CF5D0E" w:rsidP="003D0572">
            <w:pPr>
              <w:jc w:val="center"/>
              <w:rPr>
                <w:bCs/>
                <w:sz w:val="26"/>
                <w:szCs w:val="26"/>
              </w:rPr>
            </w:pPr>
            <w:r w:rsidRPr="00567269">
              <w:rPr>
                <w:bCs/>
                <w:sz w:val="26"/>
                <w:szCs w:val="26"/>
              </w:rPr>
              <w:t>О проекте решения Собрания депутатов Ульдючинского сельского муниципального образования Республики Калмыкия</w:t>
            </w:r>
            <w:r w:rsidR="00976287" w:rsidRPr="00567269">
              <w:rPr>
                <w:bCs/>
                <w:sz w:val="26"/>
                <w:szCs w:val="26"/>
              </w:rPr>
              <w:t xml:space="preserve"> </w:t>
            </w:r>
            <w:r w:rsidRPr="00567269">
              <w:rPr>
                <w:bCs/>
                <w:sz w:val="26"/>
                <w:szCs w:val="26"/>
              </w:rPr>
              <w:t>«О внесении изменений и дополнений в Устав Ульдючинского сельского муниципального образования Республики Калмыкия»</w:t>
            </w:r>
          </w:p>
          <w:p w:rsidR="00CF5D0E" w:rsidRPr="00567269" w:rsidRDefault="00CF5D0E" w:rsidP="003D0572">
            <w:pPr>
              <w:jc w:val="center"/>
              <w:rPr>
                <w:rFonts w:ascii="Arial Narrow" w:hAnsi="Arial Narrow"/>
                <w:b/>
                <w:sz w:val="26"/>
                <w:szCs w:val="26"/>
              </w:rPr>
            </w:pPr>
          </w:p>
        </w:tc>
      </w:tr>
    </w:tbl>
    <w:p w:rsidR="00CF5D0E" w:rsidRPr="00567269" w:rsidRDefault="00CF5D0E" w:rsidP="00CF5D0E">
      <w:pPr>
        <w:shd w:val="clear" w:color="auto" w:fill="FFFFFF"/>
        <w:ind w:firstLine="714"/>
        <w:jc w:val="both"/>
        <w:rPr>
          <w:sz w:val="26"/>
          <w:szCs w:val="26"/>
        </w:rPr>
      </w:pPr>
      <w:r w:rsidRPr="00567269">
        <w:rPr>
          <w:sz w:val="26"/>
          <w:szCs w:val="26"/>
        </w:rPr>
        <w:t xml:space="preserve">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25 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CF5D0E" w:rsidRPr="00567269" w:rsidRDefault="00CF5D0E" w:rsidP="00CF5D0E">
      <w:pPr>
        <w:jc w:val="both"/>
        <w:rPr>
          <w:b/>
          <w:bCs/>
          <w:sz w:val="26"/>
          <w:szCs w:val="26"/>
        </w:rPr>
      </w:pPr>
      <w:r w:rsidRPr="00567269">
        <w:rPr>
          <w:b/>
          <w:bCs/>
          <w:sz w:val="26"/>
          <w:szCs w:val="26"/>
        </w:rPr>
        <w:t xml:space="preserve">                                                         решило:</w:t>
      </w:r>
    </w:p>
    <w:p w:rsidR="00CF5D0E" w:rsidRPr="00567269" w:rsidRDefault="00CF5D0E" w:rsidP="00CF5D0E">
      <w:pPr>
        <w:jc w:val="both"/>
        <w:rPr>
          <w:bCs/>
          <w:sz w:val="26"/>
          <w:szCs w:val="26"/>
        </w:rPr>
      </w:pPr>
      <w:r w:rsidRPr="00567269">
        <w:rPr>
          <w:sz w:val="26"/>
          <w:szCs w:val="26"/>
        </w:rPr>
        <w:t xml:space="preserve">         1. Одобрить прилагаемый к настоящему решению проект </w:t>
      </w:r>
      <w:r w:rsidRPr="00567269">
        <w:rPr>
          <w:bCs/>
          <w:sz w:val="26"/>
          <w:szCs w:val="26"/>
        </w:rPr>
        <w:t>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w:t>
      </w:r>
    </w:p>
    <w:p w:rsidR="00CF5D0E" w:rsidRPr="00567269" w:rsidRDefault="00CF5D0E" w:rsidP="00CF5D0E">
      <w:pPr>
        <w:jc w:val="both"/>
        <w:rPr>
          <w:sz w:val="26"/>
          <w:szCs w:val="26"/>
        </w:rPr>
      </w:pPr>
      <w:r w:rsidRPr="00567269">
        <w:rPr>
          <w:sz w:val="26"/>
          <w:szCs w:val="26"/>
        </w:rPr>
        <w:t xml:space="preserve">           2. Обнародовать решение Собрания депутатов Ульдючинского сельского муниципального образования Республики Калмыкия </w:t>
      </w:r>
      <w:r w:rsidRPr="00567269">
        <w:rPr>
          <w:bCs/>
          <w:sz w:val="26"/>
          <w:szCs w:val="26"/>
        </w:rPr>
        <w:t xml:space="preserve">«О проекте 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 </w:t>
      </w:r>
      <w:r w:rsidRPr="00567269">
        <w:rPr>
          <w:sz w:val="26"/>
          <w:szCs w:val="26"/>
        </w:rPr>
        <w:t xml:space="preserve">в установленном порядке в срок с </w:t>
      </w:r>
      <w:r w:rsidR="00034B38" w:rsidRPr="00567269">
        <w:rPr>
          <w:sz w:val="26"/>
          <w:szCs w:val="26"/>
        </w:rPr>
        <w:t>25</w:t>
      </w:r>
      <w:r w:rsidRPr="00567269">
        <w:rPr>
          <w:sz w:val="26"/>
          <w:szCs w:val="26"/>
        </w:rPr>
        <w:t xml:space="preserve"> </w:t>
      </w:r>
      <w:r w:rsidR="00034B38" w:rsidRPr="00567269">
        <w:rPr>
          <w:sz w:val="26"/>
          <w:szCs w:val="26"/>
        </w:rPr>
        <w:t>декабря</w:t>
      </w:r>
      <w:r w:rsidRPr="00567269">
        <w:rPr>
          <w:sz w:val="26"/>
          <w:szCs w:val="26"/>
        </w:rPr>
        <w:t xml:space="preserve"> 20</w:t>
      </w:r>
      <w:r w:rsidR="00A51D12" w:rsidRPr="00567269">
        <w:rPr>
          <w:sz w:val="26"/>
          <w:szCs w:val="26"/>
        </w:rPr>
        <w:t>2</w:t>
      </w:r>
      <w:r w:rsidR="00F87DA5" w:rsidRPr="00567269">
        <w:rPr>
          <w:sz w:val="26"/>
          <w:szCs w:val="26"/>
        </w:rPr>
        <w:t>1</w:t>
      </w:r>
      <w:r w:rsidRPr="00567269">
        <w:rPr>
          <w:sz w:val="26"/>
          <w:szCs w:val="26"/>
        </w:rPr>
        <w:t xml:space="preserve"> года по </w:t>
      </w:r>
      <w:r w:rsidR="00034B38" w:rsidRPr="00567269">
        <w:rPr>
          <w:sz w:val="26"/>
          <w:szCs w:val="26"/>
        </w:rPr>
        <w:t>25</w:t>
      </w:r>
      <w:r w:rsidR="00F87DA5" w:rsidRPr="00567269">
        <w:rPr>
          <w:sz w:val="26"/>
          <w:szCs w:val="26"/>
        </w:rPr>
        <w:t xml:space="preserve"> </w:t>
      </w:r>
      <w:r w:rsidR="00034B38" w:rsidRPr="00567269">
        <w:rPr>
          <w:sz w:val="26"/>
          <w:szCs w:val="26"/>
        </w:rPr>
        <w:t>января</w:t>
      </w:r>
      <w:r w:rsidRPr="00567269">
        <w:rPr>
          <w:sz w:val="26"/>
          <w:szCs w:val="26"/>
        </w:rPr>
        <w:t xml:space="preserve"> 20</w:t>
      </w:r>
      <w:r w:rsidR="00A51D12" w:rsidRPr="00567269">
        <w:rPr>
          <w:sz w:val="26"/>
          <w:szCs w:val="26"/>
        </w:rPr>
        <w:t>2</w:t>
      </w:r>
      <w:r w:rsidR="00034B38" w:rsidRPr="00567269">
        <w:rPr>
          <w:sz w:val="26"/>
          <w:szCs w:val="26"/>
        </w:rPr>
        <w:t>2</w:t>
      </w:r>
      <w:r w:rsidRPr="00567269">
        <w:rPr>
          <w:sz w:val="26"/>
          <w:szCs w:val="26"/>
        </w:rPr>
        <w:t>года.</w:t>
      </w:r>
    </w:p>
    <w:p w:rsidR="00CF5D0E" w:rsidRPr="00567269" w:rsidRDefault="00CF5D0E" w:rsidP="00CF5D0E">
      <w:pPr>
        <w:jc w:val="both"/>
        <w:rPr>
          <w:sz w:val="26"/>
          <w:szCs w:val="26"/>
        </w:rPr>
      </w:pPr>
      <w:r w:rsidRPr="00567269">
        <w:rPr>
          <w:sz w:val="26"/>
          <w:szCs w:val="26"/>
        </w:rPr>
        <w:t xml:space="preserve">         3. Установить, что предложения граждан по проекту </w:t>
      </w:r>
      <w:r w:rsidRPr="00567269">
        <w:rPr>
          <w:bCs/>
          <w:sz w:val="26"/>
          <w:szCs w:val="26"/>
        </w:rPr>
        <w:t xml:space="preserve">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 </w:t>
      </w:r>
      <w:r w:rsidRPr="00567269">
        <w:rPr>
          <w:sz w:val="26"/>
          <w:szCs w:val="26"/>
        </w:rPr>
        <w:t xml:space="preserve">принимаются в письменном виде аппаратом Собрания депутатов Ульдючинского сельского муниципального образования Республики Калмыкия с </w:t>
      </w:r>
      <w:r w:rsidR="00F87DA5" w:rsidRPr="00567269">
        <w:rPr>
          <w:sz w:val="26"/>
          <w:szCs w:val="26"/>
        </w:rPr>
        <w:t>2</w:t>
      </w:r>
      <w:r w:rsidR="00034B38" w:rsidRPr="00567269">
        <w:rPr>
          <w:sz w:val="26"/>
          <w:szCs w:val="26"/>
        </w:rPr>
        <w:t>5</w:t>
      </w:r>
      <w:r w:rsidR="00A51D12" w:rsidRPr="00567269">
        <w:rPr>
          <w:sz w:val="26"/>
          <w:szCs w:val="26"/>
        </w:rPr>
        <w:t xml:space="preserve"> </w:t>
      </w:r>
      <w:r w:rsidR="00034B38" w:rsidRPr="00567269">
        <w:rPr>
          <w:sz w:val="26"/>
          <w:szCs w:val="26"/>
        </w:rPr>
        <w:t>декабря</w:t>
      </w:r>
      <w:r w:rsidRPr="00567269">
        <w:rPr>
          <w:sz w:val="26"/>
          <w:szCs w:val="26"/>
        </w:rPr>
        <w:t xml:space="preserve"> 20</w:t>
      </w:r>
      <w:r w:rsidR="00A51D12" w:rsidRPr="00567269">
        <w:rPr>
          <w:sz w:val="26"/>
          <w:szCs w:val="26"/>
        </w:rPr>
        <w:t>2</w:t>
      </w:r>
      <w:r w:rsidR="00F87DA5" w:rsidRPr="00567269">
        <w:rPr>
          <w:sz w:val="26"/>
          <w:szCs w:val="26"/>
        </w:rPr>
        <w:t>1</w:t>
      </w:r>
      <w:r w:rsidRPr="00567269">
        <w:rPr>
          <w:sz w:val="26"/>
          <w:szCs w:val="26"/>
        </w:rPr>
        <w:t xml:space="preserve"> года по </w:t>
      </w:r>
      <w:r w:rsidR="00034B38" w:rsidRPr="00567269">
        <w:rPr>
          <w:sz w:val="26"/>
          <w:szCs w:val="26"/>
        </w:rPr>
        <w:t>25</w:t>
      </w:r>
      <w:r w:rsidRPr="00567269">
        <w:rPr>
          <w:sz w:val="26"/>
          <w:szCs w:val="26"/>
        </w:rPr>
        <w:t xml:space="preserve"> </w:t>
      </w:r>
      <w:r w:rsidR="00034B38" w:rsidRPr="00567269">
        <w:rPr>
          <w:sz w:val="26"/>
          <w:szCs w:val="26"/>
        </w:rPr>
        <w:t>января</w:t>
      </w:r>
      <w:r w:rsidRPr="00567269">
        <w:rPr>
          <w:sz w:val="26"/>
          <w:szCs w:val="26"/>
        </w:rPr>
        <w:t xml:space="preserve"> 20</w:t>
      </w:r>
      <w:r w:rsidR="00A51D12" w:rsidRPr="00567269">
        <w:rPr>
          <w:sz w:val="26"/>
          <w:szCs w:val="26"/>
        </w:rPr>
        <w:t>2</w:t>
      </w:r>
      <w:r w:rsidR="00034B38" w:rsidRPr="00567269">
        <w:rPr>
          <w:sz w:val="26"/>
          <w:szCs w:val="26"/>
        </w:rPr>
        <w:t>2</w:t>
      </w:r>
      <w:r w:rsidR="00A51D12" w:rsidRPr="00567269">
        <w:rPr>
          <w:sz w:val="26"/>
          <w:szCs w:val="26"/>
        </w:rPr>
        <w:t xml:space="preserve"> </w:t>
      </w:r>
      <w:r w:rsidRPr="00567269">
        <w:rPr>
          <w:sz w:val="26"/>
          <w:szCs w:val="26"/>
        </w:rPr>
        <w:t xml:space="preserve">года по адресу: с. Ульдючины, ул. </w:t>
      </w:r>
      <w:r w:rsidR="00F87DA5" w:rsidRPr="00567269">
        <w:rPr>
          <w:sz w:val="26"/>
          <w:szCs w:val="26"/>
        </w:rPr>
        <w:t>Городовикова</w:t>
      </w:r>
      <w:r w:rsidRPr="00567269">
        <w:rPr>
          <w:sz w:val="26"/>
          <w:szCs w:val="26"/>
        </w:rPr>
        <w:t xml:space="preserve">, </w:t>
      </w:r>
      <w:r w:rsidR="00F87DA5" w:rsidRPr="00567269">
        <w:rPr>
          <w:sz w:val="26"/>
          <w:szCs w:val="26"/>
        </w:rPr>
        <w:t>дом 2/1</w:t>
      </w:r>
      <w:r w:rsidRPr="00567269">
        <w:rPr>
          <w:sz w:val="26"/>
          <w:szCs w:val="26"/>
        </w:rPr>
        <w:t>, Ульдючинское сельское муниципальное образование Республики Калмыкия с 9-00 до 16-00 часов.</w:t>
      </w:r>
    </w:p>
    <w:p w:rsidR="00CF5D0E" w:rsidRPr="00567269" w:rsidRDefault="00CF5D0E" w:rsidP="00CF5D0E">
      <w:pPr>
        <w:jc w:val="both"/>
        <w:rPr>
          <w:sz w:val="26"/>
          <w:szCs w:val="26"/>
        </w:rPr>
      </w:pPr>
      <w:r w:rsidRPr="00567269">
        <w:rPr>
          <w:sz w:val="26"/>
          <w:szCs w:val="26"/>
        </w:rPr>
        <w:t xml:space="preserve">          4. Для обсуждения проекта </w:t>
      </w:r>
      <w:r w:rsidRPr="00567269">
        <w:rPr>
          <w:bCs/>
          <w:sz w:val="26"/>
          <w:szCs w:val="26"/>
        </w:rPr>
        <w:t xml:space="preserve">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 </w:t>
      </w:r>
      <w:r w:rsidRPr="00567269">
        <w:rPr>
          <w:sz w:val="26"/>
          <w:szCs w:val="26"/>
        </w:rPr>
        <w:t xml:space="preserve">с участием жителей муниципального образования, провести публичные слушания </w:t>
      </w:r>
      <w:r w:rsidR="00F87DA5" w:rsidRPr="00567269">
        <w:rPr>
          <w:sz w:val="26"/>
          <w:szCs w:val="26"/>
        </w:rPr>
        <w:t>1</w:t>
      </w:r>
      <w:r w:rsidR="00034B38" w:rsidRPr="00567269">
        <w:rPr>
          <w:sz w:val="26"/>
          <w:szCs w:val="26"/>
        </w:rPr>
        <w:t>5</w:t>
      </w:r>
      <w:r w:rsidR="00F87DA5" w:rsidRPr="00567269">
        <w:rPr>
          <w:sz w:val="26"/>
          <w:szCs w:val="26"/>
        </w:rPr>
        <w:t xml:space="preserve"> </w:t>
      </w:r>
      <w:r w:rsidR="00034B38" w:rsidRPr="00567269">
        <w:rPr>
          <w:sz w:val="26"/>
          <w:szCs w:val="26"/>
        </w:rPr>
        <w:t xml:space="preserve"> января</w:t>
      </w:r>
      <w:r w:rsidRPr="00567269">
        <w:rPr>
          <w:sz w:val="26"/>
          <w:szCs w:val="26"/>
        </w:rPr>
        <w:t xml:space="preserve"> 20</w:t>
      </w:r>
      <w:r w:rsidR="00A51D12" w:rsidRPr="00567269">
        <w:rPr>
          <w:sz w:val="26"/>
          <w:szCs w:val="26"/>
        </w:rPr>
        <w:t>2</w:t>
      </w:r>
      <w:r w:rsidR="00034B38" w:rsidRPr="00567269">
        <w:rPr>
          <w:sz w:val="26"/>
          <w:szCs w:val="26"/>
        </w:rPr>
        <w:t>2</w:t>
      </w:r>
      <w:r w:rsidRPr="00567269">
        <w:rPr>
          <w:sz w:val="26"/>
          <w:szCs w:val="26"/>
        </w:rPr>
        <w:t xml:space="preserve"> года в 11-00 часов по адресу: с. Ульдючины, сельский Дом культуры, согласно установленного Собранием депутатов </w:t>
      </w:r>
      <w:r w:rsidRPr="00567269">
        <w:rPr>
          <w:sz w:val="26"/>
          <w:szCs w:val="26"/>
        </w:rPr>
        <w:lastRenderedPageBreak/>
        <w:t>Ульдючинского сельского муниципального образования Республики Калмыкия Порядка организации и проведения публичных слушаний.</w:t>
      </w:r>
    </w:p>
    <w:p w:rsidR="00CF5D0E" w:rsidRPr="00567269" w:rsidRDefault="00CF5D0E" w:rsidP="00CF5D0E">
      <w:pPr>
        <w:jc w:val="both"/>
        <w:rPr>
          <w:sz w:val="26"/>
          <w:szCs w:val="26"/>
        </w:rPr>
      </w:pPr>
      <w:r w:rsidRPr="00567269">
        <w:rPr>
          <w:sz w:val="26"/>
          <w:szCs w:val="26"/>
        </w:rPr>
        <w:t xml:space="preserve">         5. Протокол и результаты публичных слушаний, а также сообщение о том, что состоялось обсуждение проекта </w:t>
      </w:r>
      <w:r w:rsidRPr="00567269">
        <w:rPr>
          <w:bCs/>
          <w:sz w:val="26"/>
          <w:szCs w:val="26"/>
        </w:rPr>
        <w:t>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w:t>
      </w:r>
      <w:r w:rsidRPr="00567269">
        <w:rPr>
          <w:sz w:val="26"/>
          <w:szCs w:val="26"/>
        </w:rPr>
        <w:t xml:space="preserve">, об отсутствии или наличии предложений граждан с их перечислением обнародовать в установленном порядке в срок с </w:t>
      </w:r>
      <w:r w:rsidR="00F87DA5" w:rsidRPr="00567269">
        <w:rPr>
          <w:sz w:val="26"/>
          <w:szCs w:val="26"/>
        </w:rPr>
        <w:t>1</w:t>
      </w:r>
      <w:r w:rsidR="00034B38" w:rsidRPr="00567269">
        <w:rPr>
          <w:sz w:val="26"/>
          <w:szCs w:val="26"/>
        </w:rPr>
        <w:t>6</w:t>
      </w:r>
      <w:r w:rsidR="00A51D12" w:rsidRPr="00567269">
        <w:rPr>
          <w:sz w:val="26"/>
          <w:szCs w:val="26"/>
        </w:rPr>
        <w:t xml:space="preserve"> </w:t>
      </w:r>
      <w:r w:rsidR="00034B38" w:rsidRPr="00567269">
        <w:rPr>
          <w:sz w:val="26"/>
          <w:szCs w:val="26"/>
        </w:rPr>
        <w:t>января</w:t>
      </w:r>
      <w:r w:rsidRPr="00567269">
        <w:rPr>
          <w:sz w:val="26"/>
          <w:szCs w:val="26"/>
        </w:rPr>
        <w:t xml:space="preserve"> 20</w:t>
      </w:r>
      <w:r w:rsidR="00A51D12" w:rsidRPr="00567269">
        <w:rPr>
          <w:sz w:val="26"/>
          <w:szCs w:val="26"/>
        </w:rPr>
        <w:t>2</w:t>
      </w:r>
      <w:r w:rsidR="00034B38" w:rsidRPr="00567269">
        <w:rPr>
          <w:sz w:val="26"/>
          <w:szCs w:val="26"/>
        </w:rPr>
        <w:t>2</w:t>
      </w:r>
      <w:r w:rsidRPr="00567269">
        <w:rPr>
          <w:sz w:val="26"/>
          <w:szCs w:val="26"/>
        </w:rPr>
        <w:t xml:space="preserve"> года по </w:t>
      </w:r>
      <w:r w:rsidR="00F87DA5" w:rsidRPr="00567269">
        <w:rPr>
          <w:sz w:val="26"/>
          <w:szCs w:val="26"/>
        </w:rPr>
        <w:t>31</w:t>
      </w:r>
      <w:r w:rsidRPr="00567269">
        <w:rPr>
          <w:sz w:val="26"/>
          <w:szCs w:val="26"/>
        </w:rPr>
        <w:t xml:space="preserve"> </w:t>
      </w:r>
      <w:r w:rsidR="00034B38" w:rsidRPr="00567269">
        <w:rPr>
          <w:sz w:val="26"/>
          <w:szCs w:val="26"/>
        </w:rPr>
        <w:t>января</w:t>
      </w:r>
      <w:r w:rsidRPr="00567269">
        <w:rPr>
          <w:sz w:val="26"/>
          <w:szCs w:val="26"/>
        </w:rPr>
        <w:t xml:space="preserve"> 20</w:t>
      </w:r>
      <w:r w:rsidR="00A51D12" w:rsidRPr="00567269">
        <w:rPr>
          <w:sz w:val="26"/>
          <w:szCs w:val="26"/>
        </w:rPr>
        <w:t>2</w:t>
      </w:r>
      <w:r w:rsidR="00034B38" w:rsidRPr="00567269">
        <w:rPr>
          <w:sz w:val="26"/>
          <w:szCs w:val="26"/>
        </w:rPr>
        <w:t>2</w:t>
      </w:r>
      <w:r w:rsidRPr="00567269">
        <w:rPr>
          <w:sz w:val="26"/>
          <w:szCs w:val="26"/>
        </w:rPr>
        <w:t xml:space="preserve"> года.</w:t>
      </w:r>
    </w:p>
    <w:p w:rsidR="00CF5D0E" w:rsidRPr="00567269" w:rsidRDefault="00CF5D0E" w:rsidP="00CF5D0E">
      <w:pPr>
        <w:ind w:firstLine="709"/>
        <w:jc w:val="both"/>
        <w:rPr>
          <w:sz w:val="26"/>
          <w:szCs w:val="26"/>
        </w:rPr>
      </w:pPr>
      <w:r w:rsidRPr="00567269">
        <w:rPr>
          <w:sz w:val="26"/>
          <w:szCs w:val="26"/>
        </w:rPr>
        <w:t xml:space="preserve">6. Провести заседание Собрания депутатов Ульдючинского сельского муниципального образования Республики Калмыкия </w:t>
      </w:r>
      <w:r w:rsidR="00034B38" w:rsidRPr="00567269">
        <w:rPr>
          <w:sz w:val="26"/>
          <w:szCs w:val="26"/>
        </w:rPr>
        <w:t>2</w:t>
      </w:r>
      <w:r w:rsidR="007838FB">
        <w:rPr>
          <w:sz w:val="26"/>
          <w:szCs w:val="26"/>
        </w:rPr>
        <w:t>6</w:t>
      </w:r>
      <w:r w:rsidR="002F5229" w:rsidRPr="00567269">
        <w:rPr>
          <w:sz w:val="26"/>
          <w:szCs w:val="26"/>
        </w:rPr>
        <w:t xml:space="preserve"> </w:t>
      </w:r>
      <w:r w:rsidR="00034B38" w:rsidRPr="00567269">
        <w:rPr>
          <w:sz w:val="26"/>
          <w:szCs w:val="26"/>
        </w:rPr>
        <w:t>января</w:t>
      </w:r>
      <w:r w:rsidR="002F5229" w:rsidRPr="00567269">
        <w:rPr>
          <w:sz w:val="26"/>
          <w:szCs w:val="26"/>
        </w:rPr>
        <w:t xml:space="preserve"> 20</w:t>
      </w:r>
      <w:r w:rsidR="00A51D12" w:rsidRPr="00567269">
        <w:rPr>
          <w:sz w:val="26"/>
          <w:szCs w:val="26"/>
        </w:rPr>
        <w:t>2</w:t>
      </w:r>
      <w:r w:rsidR="00034B38" w:rsidRPr="00567269">
        <w:rPr>
          <w:sz w:val="26"/>
          <w:szCs w:val="26"/>
        </w:rPr>
        <w:t>2</w:t>
      </w:r>
      <w:r w:rsidRPr="00567269">
        <w:rPr>
          <w:sz w:val="26"/>
          <w:szCs w:val="26"/>
        </w:rPr>
        <w:t xml:space="preserve"> года по вопросам:</w:t>
      </w:r>
    </w:p>
    <w:p w:rsidR="00CF5D0E" w:rsidRPr="00567269" w:rsidRDefault="00CF5D0E" w:rsidP="00CF5D0E">
      <w:pPr>
        <w:jc w:val="both"/>
        <w:rPr>
          <w:sz w:val="26"/>
          <w:szCs w:val="26"/>
        </w:rPr>
      </w:pPr>
      <w:r w:rsidRPr="00567269">
        <w:rPr>
          <w:sz w:val="26"/>
          <w:szCs w:val="26"/>
        </w:rPr>
        <w:t xml:space="preserve">          1) учета предложений граждан по проекту </w:t>
      </w:r>
      <w:r w:rsidRPr="00567269">
        <w:rPr>
          <w:bCs/>
          <w:sz w:val="26"/>
          <w:szCs w:val="26"/>
        </w:rPr>
        <w:t>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w:t>
      </w:r>
      <w:r w:rsidRPr="00567269">
        <w:rPr>
          <w:sz w:val="26"/>
          <w:szCs w:val="26"/>
        </w:rPr>
        <w:t>, обсуждения результатов проведенных публичных слушаний по указанному проекту;</w:t>
      </w:r>
    </w:p>
    <w:p w:rsidR="00CF5D0E" w:rsidRPr="00567269" w:rsidRDefault="00CF5D0E" w:rsidP="00CF5D0E">
      <w:pPr>
        <w:jc w:val="both"/>
        <w:rPr>
          <w:sz w:val="26"/>
          <w:szCs w:val="26"/>
        </w:rPr>
      </w:pPr>
      <w:r w:rsidRPr="00567269">
        <w:rPr>
          <w:sz w:val="26"/>
          <w:szCs w:val="26"/>
        </w:rPr>
        <w:t xml:space="preserve">         2) принятие </w:t>
      </w:r>
      <w:r w:rsidRPr="00567269">
        <w:rPr>
          <w:bCs/>
          <w:sz w:val="26"/>
          <w:szCs w:val="26"/>
        </w:rPr>
        <w:t xml:space="preserve">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 </w:t>
      </w:r>
      <w:r w:rsidRPr="00567269">
        <w:rPr>
          <w:sz w:val="26"/>
          <w:szCs w:val="26"/>
        </w:rPr>
        <w:t>с учетом мнения жителей муниципального образования.</w:t>
      </w:r>
    </w:p>
    <w:p w:rsidR="00493947" w:rsidRPr="00567269" w:rsidRDefault="00CF5D0E" w:rsidP="00493947">
      <w:pPr>
        <w:pStyle w:val="a3"/>
        <w:ind w:firstLine="567"/>
        <w:rPr>
          <w:bCs/>
          <w:sz w:val="26"/>
          <w:szCs w:val="26"/>
        </w:rPr>
      </w:pPr>
      <w:r w:rsidRPr="00567269">
        <w:rPr>
          <w:sz w:val="26"/>
          <w:szCs w:val="26"/>
        </w:rPr>
        <w:t xml:space="preserve">7. Настоящее решение подлежит опубликованию (обнародованию) одновременно с проектом </w:t>
      </w:r>
      <w:r w:rsidRPr="00567269">
        <w:rPr>
          <w:bCs/>
          <w:sz w:val="26"/>
          <w:szCs w:val="26"/>
        </w:rPr>
        <w:t>решения Собрания депутатов Ульдючинского сельского муниципального образования Республики Калмыкия «О внесении изменений и дополнений в Устав Ульдючинского сельского муниципального образования Республики Калмыкия»</w:t>
      </w:r>
      <w:r w:rsidR="00493947" w:rsidRPr="00567269">
        <w:rPr>
          <w:bCs/>
          <w:sz w:val="26"/>
          <w:szCs w:val="26"/>
        </w:rPr>
        <w:t xml:space="preserve"> </w:t>
      </w:r>
      <w:r w:rsidR="00493947" w:rsidRPr="00567269">
        <w:rPr>
          <w:sz w:val="26"/>
          <w:szCs w:val="26"/>
        </w:rPr>
        <w:t>на официальном сайте сельского поселения</w:t>
      </w:r>
      <w:r w:rsidR="00493947" w:rsidRPr="00567269">
        <w:rPr>
          <w:bCs/>
          <w:sz w:val="26"/>
          <w:szCs w:val="26"/>
        </w:rPr>
        <w:t xml:space="preserve">  и в официальном периодическом печатном издании - информационном бюллетене «Вестник Приютненского районного муниципального образования»</w:t>
      </w:r>
    </w:p>
    <w:p w:rsidR="00CF5D0E" w:rsidRPr="00567269" w:rsidRDefault="00CF5D0E" w:rsidP="00CF5D0E">
      <w:pPr>
        <w:jc w:val="both"/>
        <w:rPr>
          <w:sz w:val="26"/>
          <w:szCs w:val="26"/>
        </w:rPr>
      </w:pPr>
      <w:r w:rsidRPr="00567269">
        <w:rPr>
          <w:bCs/>
          <w:sz w:val="26"/>
          <w:szCs w:val="26"/>
        </w:rPr>
        <w:t xml:space="preserve"> </w:t>
      </w:r>
      <w:r w:rsidR="003D0572" w:rsidRPr="00567269">
        <w:rPr>
          <w:bCs/>
          <w:sz w:val="26"/>
          <w:szCs w:val="26"/>
        </w:rPr>
        <w:t xml:space="preserve">        8. Решение</w:t>
      </w:r>
      <w:r w:rsidRPr="00567269">
        <w:rPr>
          <w:sz w:val="26"/>
          <w:szCs w:val="26"/>
        </w:rPr>
        <w:t xml:space="preserve"> вступает в силу со дня его официального опубликования (обнародования).</w:t>
      </w:r>
    </w:p>
    <w:p w:rsidR="00CF5D0E" w:rsidRPr="00567269" w:rsidRDefault="00CF5D0E" w:rsidP="00CF5D0E">
      <w:pPr>
        <w:jc w:val="both"/>
        <w:rPr>
          <w:sz w:val="26"/>
          <w:szCs w:val="26"/>
        </w:rPr>
      </w:pPr>
    </w:p>
    <w:p w:rsidR="00CF5D0E" w:rsidRPr="00567269" w:rsidRDefault="00CF5D0E" w:rsidP="00CF5D0E">
      <w:pPr>
        <w:jc w:val="both"/>
        <w:rPr>
          <w:sz w:val="26"/>
          <w:szCs w:val="26"/>
        </w:rPr>
      </w:pPr>
      <w:r w:rsidRPr="00567269">
        <w:rPr>
          <w:sz w:val="26"/>
          <w:szCs w:val="26"/>
        </w:rPr>
        <w:t>Председатель Собрания депутатов</w:t>
      </w:r>
    </w:p>
    <w:p w:rsidR="00CF5D0E" w:rsidRPr="00567269" w:rsidRDefault="00CF5D0E" w:rsidP="00CF5D0E">
      <w:pPr>
        <w:jc w:val="both"/>
        <w:rPr>
          <w:sz w:val="26"/>
          <w:szCs w:val="26"/>
        </w:rPr>
      </w:pPr>
      <w:r w:rsidRPr="00567269">
        <w:rPr>
          <w:sz w:val="26"/>
          <w:szCs w:val="26"/>
        </w:rPr>
        <w:t>Ульдючинского сельского</w:t>
      </w:r>
    </w:p>
    <w:p w:rsidR="00CF5D0E" w:rsidRPr="00567269" w:rsidRDefault="00CF5D0E" w:rsidP="00CF5D0E">
      <w:pPr>
        <w:jc w:val="both"/>
        <w:rPr>
          <w:sz w:val="26"/>
          <w:szCs w:val="26"/>
        </w:rPr>
      </w:pPr>
      <w:r w:rsidRPr="00567269">
        <w:rPr>
          <w:sz w:val="26"/>
          <w:szCs w:val="26"/>
        </w:rPr>
        <w:t xml:space="preserve">муниципального образования       </w:t>
      </w:r>
    </w:p>
    <w:p w:rsidR="00CF5D0E" w:rsidRPr="00567269" w:rsidRDefault="00CF5D0E" w:rsidP="00CF5D0E">
      <w:pPr>
        <w:jc w:val="both"/>
        <w:rPr>
          <w:sz w:val="26"/>
          <w:szCs w:val="26"/>
        </w:rPr>
      </w:pPr>
      <w:r w:rsidRPr="00567269">
        <w:rPr>
          <w:sz w:val="26"/>
          <w:szCs w:val="26"/>
        </w:rPr>
        <w:t xml:space="preserve">Республики Калмыкия                                                                 </w:t>
      </w:r>
      <w:r w:rsidR="00034B38" w:rsidRPr="00567269">
        <w:rPr>
          <w:sz w:val="26"/>
          <w:szCs w:val="26"/>
        </w:rPr>
        <w:t>В.Э. Гагаев</w:t>
      </w:r>
    </w:p>
    <w:p w:rsidR="00CF5D0E" w:rsidRPr="00567269" w:rsidRDefault="00CF5D0E" w:rsidP="00CF5D0E">
      <w:pPr>
        <w:jc w:val="both"/>
        <w:rPr>
          <w:sz w:val="26"/>
          <w:szCs w:val="26"/>
        </w:rPr>
      </w:pPr>
    </w:p>
    <w:p w:rsidR="00CF5D0E" w:rsidRPr="00567269" w:rsidRDefault="00CF5D0E" w:rsidP="00CF5D0E">
      <w:pPr>
        <w:jc w:val="both"/>
        <w:rPr>
          <w:sz w:val="26"/>
          <w:szCs w:val="26"/>
        </w:rPr>
      </w:pPr>
      <w:r w:rsidRPr="00567269">
        <w:rPr>
          <w:sz w:val="26"/>
          <w:szCs w:val="26"/>
        </w:rPr>
        <w:t>Глав</w:t>
      </w:r>
      <w:r w:rsidR="00034B38" w:rsidRPr="00567269">
        <w:rPr>
          <w:sz w:val="26"/>
          <w:szCs w:val="26"/>
        </w:rPr>
        <w:t>а</w:t>
      </w:r>
      <w:r w:rsidR="00F87DA5" w:rsidRPr="00567269">
        <w:rPr>
          <w:sz w:val="26"/>
          <w:szCs w:val="26"/>
        </w:rPr>
        <w:t xml:space="preserve"> </w:t>
      </w:r>
      <w:r w:rsidRPr="00567269">
        <w:rPr>
          <w:sz w:val="26"/>
          <w:szCs w:val="26"/>
        </w:rPr>
        <w:t>Ульдючинского сельского</w:t>
      </w:r>
    </w:p>
    <w:p w:rsidR="00CF5D0E" w:rsidRPr="00567269" w:rsidRDefault="00CF5D0E" w:rsidP="00CF5D0E">
      <w:pPr>
        <w:jc w:val="both"/>
        <w:rPr>
          <w:sz w:val="26"/>
          <w:szCs w:val="26"/>
        </w:rPr>
      </w:pPr>
      <w:r w:rsidRPr="00567269">
        <w:rPr>
          <w:sz w:val="26"/>
          <w:szCs w:val="26"/>
        </w:rPr>
        <w:t xml:space="preserve">муниципального образования       </w:t>
      </w:r>
    </w:p>
    <w:p w:rsidR="00CF5D0E" w:rsidRPr="00567269" w:rsidRDefault="00CF5D0E" w:rsidP="00CF5D0E">
      <w:pPr>
        <w:jc w:val="both"/>
        <w:rPr>
          <w:sz w:val="26"/>
          <w:szCs w:val="26"/>
        </w:rPr>
      </w:pPr>
      <w:r w:rsidRPr="00567269">
        <w:rPr>
          <w:sz w:val="26"/>
          <w:szCs w:val="26"/>
        </w:rPr>
        <w:t xml:space="preserve">Республики Калмыкия (ахлачи)                                                 </w:t>
      </w:r>
      <w:r w:rsidR="00034B38" w:rsidRPr="00567269">
        <w:rPr>
          <w:sz w:val="26"/>
          <w:szCs w:val="26"/>
        </w:rPr>
        <w:t>Б.И. Санзыров</w:t>
      </w:r>
    </w:p>
    <w:p w:rsidR="00034B38" w:rsidRPr="00976287" w:rsidRDefault="00034B38" w:rsidP="00CF5D0E">
      <w:pPr>
        <w:jc w:val="both"/>
        <w:rPr>
          <w:sz w:val="28"/>
          <w:szCs w:val="28"/>
        </w:rPr>
      </w:pPr>
    </w:p>
    <w:p w:rsidR="00F87DA5" w:rsidRDefault="00F87DA5"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493947" w:rsidRPr="002B0F3B" w:rsidRDefault="002B0F3B" w:rsidP="00493947">
      <w:pPr>
        <w:jc w:val="right"/>
        <w:rPr>
          <w:b/>
          <w:sz w:val="28"/>
          <w:szCs w:val="28"/>
        </w:rPr>
      </w:pPr>
      <w:r w:rsidRPr="002B0F3B">
        <w:rPr>
          <w:b/>
          <w:sz w:val="28"/>
          <w:szCs w:val="28"/>
        </w:rPr>
        <w:lastRenderedPageBreak/>
        <w:t>проек</w:t>
      </w:r>
      <w:r w:rsidR="00493947" w:rsidRPr="002B0F3B">
        <w:rPr>
          <w:b/>
          <w:sz w:val="28"/>
          <w:szCs w:val="28"/>
        </w:rPr>
        <w:t>т</w:t>
      </w:r>
    </w:p>
    <w:p w:rsidR="00285D34" w:rsidRPr="002B0F3B" w:rsidRDefault="00285D34" w:rsidP="00285D34">
      <w:pPr>
        <w:pStyle w:val="2"/>
        <w:rPr>
          <w:sz w:val="28"/>
          <w:szCs w:val="28"/>
        </w:rPr>
      </w:pPr>
      <w:r w:rsidRPr="002B0F3B">
        <w:rPr>
          <w:sz w:val="28"/>
          <w:szCs w:val="28"/>
        </w:rPr>
        <w:t>РОССИЙСКАЯ ФЕДЕРАЦИЯ</w:t>
      </w:r>
    </w:p>
    <w:p w:rsidR="00285D34" w:rsidRPr="002B0F3B" w:rsidRDefault="00285D34" w:rsidP="00285D34">
      <w:pPr>
        <w:pStyle w:val="2"/>
        <w:rPr>
          <w:sz w:val="28"/>
          <w:szCs w:val="28"/>
        </w:rPr>
      </w:pPr>
      <w:r w:rsidRPr="002B0F3B">
        <w:rPr>
          <w:sz w:val="28"/>
          <w:szCs w:val="28"/>
        </w:rPr>
        <w:t xml:space="preserve">СОБРАНИЕ ДЕПУТАТОВ </w:t>
      </w:r>
    </w:p>
    <w:p w:rsidR="00285D34" w:rsidRPr="002B0F3B" w:rsidRDefault="00285D34" w:rsidP="00285D34">
      <w:pPr>
        <w:pStyle w:val="2"/>
        <w:rPr>
          <w:sz w:val="28"/>
          <w:szCs w:val="28"/>
        </w:rPr>
      </w:pPr>
      <w:r w:rsidRPr="002B0F3B">
        <w:rPr>
          <w:sz w:val="28"/>
          <w:szCs w:val="28"/>
        </w:rPr>
        <w:t>УЛЬДЮЧИНСКОГО СЕЛЬСКОГО</w:t>
      </w:r>
    </w:p>
    <w:p w:rsidR="00285D34" w:rsidRPr="002B0F3B" w:rsidRDefault="00285D34" w:rsidP="00285D34">
      <w:pPr>
        <w:pStyle w:val="2"/>
        <w:rPr>
          <w:sz w:val="28"/>
          <w:szCs w:val="28"/>
        </w:rPr>
      </w:pPr>
      <w:r w:rsidRPr="002B0F3B">
        <w:rPr>
          <w:sz w:val="28"/>
          <w:szCs w:val="28"/>
        </w:rPr>
        <w:t xml:space="preserve"> МУНИЦИПАЛЬНОГО ОБРАЗОВАНИЯ  </w:t>
      </w:r>
    </w:p>
    <w:p w:rsidR="00285D34" w:rsidRPr="002B0F3B" w:rsidRDefault="00285D34" w:rsidP="00285D34">
      <w:pPr>
        <w:pStyle w:val="2"/>
        <w:rPr>
          <w:sz w:val="28"/>
          <w:szCs w:val="28"/>
        </w:rPr>
      </w:pPr>
      <w:r w:rsidRPr="002B0F3B">
        <w:rPr>
          <w:sz w:val="28"/>
          <w:szCs w:val="28"/>
        </w:rPr>
        <w:t>РЕСПУБЛИКИ КАЛМЫКИЯ</w:t>
      </w:r>
    </w:p>
    <w:p w:rsidR="00285D34" w:rsidRPr="002B0F3B" w:rsidRDefault="00EA495B" w:rsidP="00285D34">
      <w:pPr>
        <w:pStyle w:val="2"/>
        <w:rPr>
          <w:sz w:val="28"/>
          <w:szCs w:val="28"/>
        </w:rPr>
      </w:pPr>
      <w:r>
        <w:rPr>
          <w:sz w:val="28"/>
          <w:szCs w:val="28"/>
        </w:rPr>
        <w:t>ПЯ</w:t>
      </w:r>
      <w:r w:rsidR="00285D34" w:rsidRPr="002B0F3B">
        <w:rPr>
          <w:sz w:val="28"/>
          <w:szCs w:val="28"/>
        </w:rPr>
        <w:t>ТОГО СОЗЫВА</w:t>
      </w:r>
    </w:p>
    <w:p w:rsidR="00285D34" w:rsidRPr="002B0F3B" w:rsidRDefault="00285D34" w:rsidP="00285D34">
      <w:pPr>
        <w:rPr>
          <w:sz w:val="28"/>
          <w:szCs w:val="28"/>
        </w:rPr>
      </w:pPr>
    </w:p>
    <w:p w:rsidR="00285D34" w:rsidRPr="002B0F3B" w:rsidRDefault="00285D34" w:rsidP="00285D34">
      <w:pPr>
        <w:jc w:val="center"/>
        <w:rPr>
          <w:b/>
          <w:sz w:val="28"/>
          <w:szCs w:val="28"/>
        </w:rPr>
      </w:pPr>
      <w:r w:rsidRPr="002B0F3B">
        <w:rPr>
          <w:b/>
          <w:sz w:val="28"/>
          <w:szCs w:val="28"/>
        </w:rPr>
        <w:t>РЕШЕНИЕ</w:t>
      </w:r>
    </w:p>
    <w:p w:rsidR="00493947" w:rsidRPr="002B0F3B" w:rsidRDefault="00493947" w:rsidP="00493947">
      <w:pPr>
        <w:pStyle w:val="a3"/>
        <w:jc w:val="center"/>
        <w:rPr>
          <w:b/>
          <w:bCs/>
          <w:sz w:val="28"/>
          <w:szCs w:val="28"/>
        </w:rPr>
      </w:pPr>
    </w:p>
    <w:tbl>
      <w:tblPr>
        <w:tblW w:w="0" w:type="auto"/>
        <w:tblLook w:val="0000"/>
      </w:tblPr>
      <w:tblGrid>
        <w:gridCol w:w="3168"/>
        <w:gridCol w:w="3600"/>
        <w:gridCol w:w="2700"/>
      </w:tblGrid>
      <w:tr w:rsidR="00493947" w:rsidRPr="002B0F3B" w:rsidTr="003D0572">
        <w:tc>
          <w:tcPr>
            <w:tcW w:w="3168" w:type="dxa"/>
          </w:tcPr>
          <w:p w:rsidR="00493947" w:rsidRPr="002B0F3B" w:rsidRDefault="00493947" w:rsidP="00976287">
            <w:pPr>
              <w:rPr>
                <w:sz w:val="28"/>
                <w:szCs w:val="28"/>
              </w:rPr>
            </w:pPr>
            <w:r w:rsidRPr="002B0F3B">
              <w:rPr>
                <w:sz w:val="28"/>
                <w:szCs w:val="28"/>
              </w:rPr>
              <w:t>«…..» ………. 20</w:t>
            </w:r>
            <w:r w:rsidR="00976287">
              <w:rPr>
                <w:sz w:val="28"/>
                <w:szCs w:val="28"/>
              </w:rPr>
              <w:t>2</w:t>
            </w:r>
            <w:r w:rsidRPr="002B0F3B">
              <w:rPr>
                <w:sz w:val="28"/>
                <w:szCs w:val="28"/>
              </w:rPr>
              <w:t>… г</w:t>
            </w:r>
          </w:p>
        </w:tc>
        <w:tc>
          <w:tcPr>
            <w:tcW w:w="3600" w:type="dxa"/>
          </w:tcPr>
          <w:p w:rsidR="00493947" w:rsidRPr="002B0F3B" w:rsidRDefault="00285D34" w:rsidP="00285D34">
            <w:pPr>
              <w:rPr>
                <w:sz w:val="28"/>
                <w:szCs w:val="28"/>
              </w:rPr>
            </w:pPr>
            <w:r w:rsidRPr="002B0F3B">
              <w:rPr>
                <w:sz w:val="28"/>
                <w:szCs w:val="28"/>
              </w:rPr>
              <w:t xml:space="preserve">                     </w:t>
            </w:r>
            <w:r w:rsidR="00493947" w:rsidRPr="002B0F3B">
              <w:rPr>
                <w:sz w:val="28"/>
                <w:szCs w:val="28"/>
              </w:rPr>
              <w:t xml:space="preserve">№ </w:t>
            </w:r>
          </w:p>
        </w:tc>
        <w:tc>
          <w:tcPr>
            <w:tcW w:w="2700" w:type="dxa"/>
          </w:tcPr>
          <w:p w:rsidR="00493947" w:rsidRPr="002B0F3B" w:rsidRDefault="003D0572" w:rsidP="003D0572">
            <w:pPr>
              <w:jc w:val="right"/>
              <w:rPr>
                <w:sz w:val="28"/>
                <w:szCs w:val="28"/>
              </w:rPr>
            </w:pPr>
            <w:r w:rsidRPr="002B0F3B">
              <w:rPr>
                <w:sz w:val="28"/>
                <w:szCs w:val="28"/>
              </w:rPr>
              <w:t>с</w:t>
            </w:r>
            <w:r w:rsidR="00493947" w:rsidRPr="002B0F3B">
              <w:rPr>
                <w:sz w:val="28"/>
                <w:szCs w:val="28"/>
              </w:rPr>
              <w:t>. Ульдючины</w:t>
            </w:r>
          </w:p>
        </w:tc>
      </w:tr>
    </w:tbl>
    <w:p w:rsidR="00493947" w:rsidRPr="002B0F3B" w:rsidRDefault="00493947" w:rsidP="00493947">
      <w:pPr>
        <w:jc w:val="center"/>
        <w:rPr>
          <w:b/>
          <w:bCs/>
          <w:sz w:val="28"/>
          <w:szCs w:val="28"/>
        </w:rPr>
      </w:pPr>
    </w:p>
    <w:tbl>
      <w:tblPr>
        <w:tblW w:w="0" w:type="auto"/>
        <w:tblLook w:val="0000"/>
      </w:tblPr>
      <w:tblGrid>
        <w:gridCol w:w="9464"/>
      </w:tblGrid>
      <w:tr w:rsidR="00493947" w:rsidRPr="00C70556" w:rsidTr="003D0572">
        <w:trPr>
          <w:trHeight w:val="738"/>
        </w:trPr>
        <w:tc>
          <w:tcPr>
            <w:tcW w:w="9464" w:type="dxa"/>
          </w:tcPr>
          <w:p w:rsidR="00493947" w:rsidRPr="00C70556" w:rsidRDefault="00493947" w:rsidP="003D0572">
            <w:pPr>
              <w:jc w:val="center"/>
              <w:rPr>
                <w:bCs/>
                <w:sz w:val="26"/>
                <w:szCs w:val="26"/>
              </w:rPr>
            </w:pPr>
            <w:r w:rsidRPr="00C70556">
              <w:rPr>
                <w:bCs/>
                <w:sz w:val="26"/>
                <w:szCs w:val="26"/>
              </w:rPr>
              <w:t>«О внесении изменений и дополнений в Устав Ульдючинского сельского</w:t>
            </w:r>
          </w:p>
          <w:p w:rsidR="00493947" w:rsidRPr="00C70556" w:rsidRDefault="00493947" w:rsidP="003D0572">
            <w:pPr>
              <w:jc w:val="center"/>
              <w:rPr>
                <w:bCs/>
                <w:sz w:val="26"/>
                <w:szCs w:val="26"/>
              </w:rPr>
            </w:pPr>
            <w:r w:rsidRPr="00C70556">
              <w:rPr>
                <w:bCs/>
                <w:sz w:val="26"/>
                <w:szCs w:val="26"/>
              </w:rPr>
              <w:t>муниципального образования Республики Калмыкия»</w:t>
            </w:r>
          </w:p>
          <w:p w:rsidR="00493947" w:rsidRPr="00C70556" w:rsidRDefault="00493947" w:rsidP="003D0572">
            <w:pPr>
              <w:jc w:val="center"/>
              <w:rPr>
                <w:rFonts w:ascii="Arial Narrow" w:hAnsi="Arial Narrow"/>
                <w:b/>
                <w:sz w:val="26"/>
                <w:szCs w:val="26"/>
              </w:rPr>
            </w:pPr>
          </w:p>
        </w:tc>
      </w:tr>
    </w:tbl>
    <w:p w:rsidR="00493947" w:rsidRPr="00E91EE8" w:rsidRDefault="00493947" w:rsidP="002B0F3B">
      <w:pPr>
        <w:ind w:firstLine="567"/>
        <w:jc w:val="both"/>
        <w:rPr>
          <w:sz w:val="26"/>
          <w:szCs w:val="26"/>
        </w:rPr>
      </w:pPr>
      <w:r w:rsidRPr="00E91EE8">
        <w:rPr>
          <w:sz w:val="26"/>
          <w:szCs w:val="26"/>
        </w:rPr>
        <w:t xml:space="preserve">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25 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493947" w:rsidRPr="00976287" w:rsidRDefault="00493947" w:rsidP="002B0F3B">
      <w:pPr>
        <w:ind w:firstLine="567"/>
        <w:jc w:val="center"/>
        <w:rPr>
          <w:b/>
          <w:sz w:val="28"/>
          <w:szCs w:val="28"/>
        </w:rPr>
      </w:pPr>
      <w:r w:rsidRPr="00976287">
        <w:rPr>
          <w:b/>
          <w:sz w:val="28"/>
          <w:szCs w:val="28"/>
        </w:rPr>
        <w:t>решило:</w:t>
      </w:r>
    </w:p>
    <w:p w:rsidR="00493947" w:rsidRPr="00976287" w:rsidRDefault="00493947" w:rsidP="002B0F3B">
      <w:pPr>
        <w:ind w:firstLine="567"/>
        <w:jc w:val="center"/>
        <w:rPr>
          <w:b/>
          <w:sz w:val="28"/>
          <w:szCs w:val="28"/>
        </w:rPr>
      </w:pPr>
    </w:p>
    <w:p w:rsidR="00493947" w:rsidRPr="00E91EE8" w:rsidRDefault="00493947" w:rsidP="002B0F3B">
      <w:pPr>
        <w:ind w:firstLine="567"/>
        <w:jc w:val="both"/>
        <w:rPr>
          <w:sz w:val="26"/>
          <w:szCs w:val="26"/>
        </w:rPr>
      </w:pPr>
      <w:r w:rsidRPr="00E91EE8">
        <w:rPr>
          <w:sz w:val="26"/>
          <w:szCs w:val="26"/>
        </w:rPr>
        <w:t xml:space="preserve">1. Внести в Устав </w:t>
      </w:r>
      <w:r w:rsidRPr="00E91EE8">
        <w:rPr>
          <w:bCs/>
          <w:sz w:val="26"/>
          <w:szCs w:val="26"/>
        </w:rPr>
        <w:t>Ульдючинского</w:t>
      </w:r>
      <w:r w:rsidRPr="00E91EE8">
        <w:rPr>
          <w:sz w:val="26"/>
          <w:szCs w:val="26"/>
        </w:rPr>
        <w:t xml:space="preserve"> сельского муниципального образования Республики Калмыкия, утвержденный решением Собрания депутатов </w:t>
      </w:r>
      <w:r w:rsidRPr="00E91EE8">
        <w:rPr>
          <w:bCs/>
          <w:sz w:val="26"/>
          <w:szCs w:val="26"/>
        </w:rPr>
        <w:t>Ульдючинского</w:t>
      </w:r>
      <w:r w:rsidRPr="00E91EE8">
        <w:rPr>
          <w:sz w:val="26"/>
          <w:szCs w:val="26"/>
        </w:rPr>
        <w:t xml:space="preserve"> сельского муниципального образования Республики Калмыкия от 13 февраля 2016 года № 5 </w:t>
      </w:r>
      <w:r w:rsidRPr="00E91EE8">
        <w:rPr>
          <w:spacing w:val="-1"/>
          <w:sz w:val="26"/>
          <w:szCs w:val="26"/>
        </w:rPr>
        <w:t>(с изменениями и дополнениями от 24.04.2017 г № 5; от 09.04.2018 г № 7</w:t>
      </w:r>
      <w:r w:rsidR="00285D34" w:rsidRPr="00E91EE8">
        <w:rPr>
          <w:spacing w:val="-1"/>
          <w:sz w:val="26"/>
          <w:szCs w:val="26"/>
        </w:rPr>
        <w:t>, от 27.01.2019 № 8, от 27.06.2019 № 27</w:t>
      </w:r>
      <w:r w:rsidR="00F87DA5" w:rsidRPr="00E91EE8">
        <w:rPr>
          <w:spacing w:val="-1"/>
          <w:sz w:val="26"/>
          <w:szCs w:val="26"/>
        </w:rPr>
        <w:t>, от 08.11.2020 № 13</w:t>
      </w:r>
      <w:r w:rsidR="00034B38" w:rsidRPr="00E91EE8">
        <w:rPr>
          <w:spacing w:val="-1"/>
          <w:sz w:val="26"/>
          <w:szCs w:val="26"/>
        </w:rPr>
        <w:t>, от 03.04.2021 № 51</w:t>
      </w:r>
      <w:r w:rsidRPr="00E91EE8">
        <w:rPr>
          <w:spacing w:val="-1"/>
          <w:sz w:val="26"/>
          <w:szCs w:val="26"/>
        </w:rPr>
        <w:t>)</w:t>
      </w:r>
      <w:r w:rsidRPr="00E91EE8">
        <w:rPr>
          <w:sz w:val="26"/>
          <w:szCs w:val="26"/>
        </w:rPr>
        <w:t xml:space="preserve"> следующие изменения и дополнения: </w:t>
      </w:r>
    </w:p>
    <w:p w:rsidR="00034B38" w:rsidRPr="00034B38" w:rsidRDefault="00034B38" w:rsidP="00034B38">
      <w:pPr>
        <w:shd w:val="clear" w:color="auto" w:fill="FFFFFF"/>
        <w:ind w:firstLine="709"/>
        <w:jc w:val="both"/>
        <w:rPr>
          <w:spacing w:val="-1"/>
          <w:sz w:val="26"/>
          <w:szCs w:val="26"/>
        </w:rPr>
      </w:pPr>
      <w:r w:rsidRPr="00034B38">
        <w:rPr>
          <w:rFonts w:eastAsia="Calibri"/>
          <w:b/>
          <w:sz w:val="26"/>
          <w:szCs w:val="26"/>
        </w:rPr>
        <w:t xml:space="preserve">1)  </w:t>
      </w:r>
      <w:r w:rsidRPr="00034B38">
        <w:rPr>
          <w:b/>
          <w:spacing w:val="-1"/>
          <w:sz w:val="26"/>
          <w:szCs w:val="26"/>
        </w:rPr>
        <w:t>в пункте 9 статьи 7:</w:t>
      </w:r>
      <w:r w:rsidRPr="00034B38">
        <w:rPr>
          <w:spacing w:val="-1"/>
          <w:sz w:val="26"/>
          <w:szCs w:val="26"/>
        </w:rPr>
        <w:t xml:space="preserve"> </w:t>
      </w:r>
    </w:p>
    <w:p w:rsidR="00034B38" w:rsidRPr="00034B38" w:rsidRDefault="00034B38" w:rsidP="00034B38">
      <w:pPr>
        <w:shd w:val="clear" w:color="auto" w:fill="FFFFFF"/>
        <w:ind w:firstLine="709"/>
        <w:jc w:val="both"/>
        <w:rPr>
          <w:spacing w:val="-1"/>
          <w:sz w:val="26"/>
          <w:szCs w:val="26"/>
        </w:rPr>
      </w:pPr>
      <w:r w:rsidRPr="00034B38">
        <w:rPr>
          <w:spacing w:val="-1"/>
          <w:sz w:val="26"/>
          <w:szCs w:val="26"/>
        </w:rPr>
        <w:t>- слова «осуществление контроля за их соблюдением, «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34B38" w:rsidRPr="00034B38" w:rsidRDefault="00034B38" w:rsidP="00034B38">
      <w:pPr>
        <w:shd w:val="clear" w:color="auto" w:fill="FFFFFF"/>
        <w:ind w:firstLine="709"/>
        <w:jc w:val="both"/>
        <w:rPr>
          <w:spacing w:val="-1"/>
          <w:sz w:val="26"/>
          <w:szCs w:val="26"/>
        </w:rPr>
      </w:pPr>
      <w:r w:rsidRPr="00034B38">
        <w:rPr>
          <w:spacing w:val="-1"/>
          <w:sz w:val="26"/>
          <w:szCs w:val="26"/>
        </w:rPr>
        <w:t>-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исключить;</w:t>
      </w:r>
    </w:p>
    <w:p w:rsidR="00034B38" w:rsidRPr="00034B38" w:rsidRDefault="00034B38" w:rsidP="00034B38">
      <w:pPr>
        <w:tabs>
          <w:tab w:val="left" w:pos="3345"/>
        </w:tabs>
        <w:ind w:firstLine="709"/>
        <w:jc w:val="both"/>
        <w:rPr>
          <w:sz w:val="26"/>
          <w:szCs w:val="26"/>
          <w:shd w:val="clear" w:color="auto" w:fill="FFFFFF"/>
        </w:rPr>
      </w:pPr>
      <w:r w:rsidRPr="00034B38">
        <w:rPr>
          <w:b/>
          <w:sz w:val="26"/>
          <w:szCs w:val="26"/>
          <w:shd w:val="clear" w:color="auto" w:fill="FFFFFF"/>
        </w:rPr>
        <w:t>2)</w:t>
      </w:r>
      <w:r w:rsidRPr="00034B38">
        <w:rPr>
          <w:sz w:val="26"/>
          <w:szCs w:val="26"/>
          <w:shd w:val="clear" w:color="auto" w:fill="FFFFFF"/>
        </w:rPr>
        <w:t xml:space="preserve"> </w:t>
      </w:r>
      <w:r w:rsidRPr="00034B38">
        <w:rPr>
          <w:b/>
          <w:sz w:val="26"/>
          <w:szCs w:val="26"/>
          <w:shd w:val="clear" w:color="auto" w:fill="FFFFFF"/>
        </w:rPr>
        <w:t>часть 2 статьи 10</w:t>
      </w:r>
      <w:r w:rsidRPr="00034B38">
        <w:rPr>
          <w:sz w:val="26"/>
          <w:szCs w:val="26"/>
          <w:shd w:val="clear" w:color="auto" w:fill="FFFFFF"/>
        </w:rPr>
        <w:t xml:space="preserve"> </w:t>
      </w:r>
      <w:r w:rsidRPr="00034B38">
        <w:rPr>
          <w:b/>
          <w:sz w:val="26"/>
          <w:szCs w:val="26"/>
          <w:shd w:val="clear" w:color="auto" w:fill="FFFFFF"/>
        </w:rPr>
        <w:t>изложить в следующей редакции:</w:t>
      </w:r>
    </w:p>
    <w:p w:rsidR="00034B38" w:rsidRPr="00034B38" w:rsidRDefault="00034B38" w:rsidP="00034B38">
      <w:pPr>
        <w:ind w:firstLine="851"/>
        <w:jc w:val="both"/>
        <w:rPr>
          <w:sz w:val="26"/>
          <w:szCs w:val="26"/>
          <w:shd w:val="clear" w:color="auto" w:fill="FFFFFF"/>
        </w:rPr>
      </w:pPr>
      <w:r w:rsidRPr="00034B38">
        <w:rPr>
          <w:sz w:val="26"/>
          <w:szCs w:val="26"/>
        </w:rPr>
        <w:t>«2.</w:t>
      </w:r>
      <w:r w:rsidRPr="00034B38">
        <w:rPr>
          <w:sz w:val="26"/>
          <w:szCs w:val="26"/>
          <w:shd w:val="clear" w:color="auto" w:fill="F3F1E9"/>
        </w:rPr>
        <w:t> </w:t>
      </w:r>
      <w:r w:rsidRPr="00034B38">
        <w:rPr>
          <w:sz w:val="26"/>
          <w:szCs w:val="26"/>
        </w:rPr>
        <w:t>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 В соответствии с частью 9 статьи 1 указанного Федерального закона муниципальный контроль подлежит осуществлению при наличии в границах муниципального образования объектов соответствующего вида контроля.</w:t>
      </w:r>
      <w:r w:rsidRPr="00034B38">
        <w:rPr>
          <w:sz w:val="26"/>
          <w:szCs w:val="26"/>
          <w:shd w:val="clear" w:color="auto" w:fill="FFFFFF"/>
        </w:rPr>
        <w:t>»;</w:t>
      </w:r>
    </w:p>
    <w:p w:rsidR="00034B38" w:rsidRPr="00034B38" w:rsidRDefault="00034B38" w:rsidP="00034B38">
      <w:pPr>
        <w:ind w:firstLine="709"/>
        <w:jc w:val="both"/>
        <w:rPr>
          <w:b/>
          <w:sz w:val="26"/>
          <w:szCs w:val="26"/>
        </w:rPr>
      </w:pPr>
      <w:r w:rsidRPr="00034B38">
        <w:rPr>
          <w:b/>
          <w:sz w:val="26"/>
          <w:szCs w:val="26"/>
        </w:rPr>
        <w:t>3) в статье 18:</w:t>
      </w:r>
    </w:p>
    <w:p w:rsidR="00034B38" w:rsidRPr="00034B38" w:rsidRDefault="00034B38" w:rsidP="00034B38">
      <w:pPr>
        <w:ind w:firstLine="709"/>
        <w:jc w:val="both"/>
        <w:rPr>
          <w:sz w:val="26"/>
          <w:szCs w:val="26"/>
        </w:rPr>
      </w:pPr>
      <w:r w:rsidRPr="00034B38">
        <w:rPr>
          <w:sz w:val="26"/>
          <w:szCs w:val="26"/>
        </w:rPr>
        <w:lastRenderedPageBreak/>
        <w:t xml:space="preserve"> </w:t>
      </w:r>
      <w:r w:rsidRPr="00034B38">
        <w:rPr>
          <w:b/>
          <w:sz w:val="26"/>
          <w:szCs w:val="26"/>
        </w:rPr>
        <w:t>часть 2 изложить в следующей редакции:</w:t>
      </w:r>
    </w:p>
    <w:p w:rsidR="00034B38" w:rsidRPr="00034B38" w:rsidRDefault="00034B38" w:rsidP="00034B38">
      <w:pPr>
        <w:ind w:firstLine="709"/>
        <w:jc w:val="both"/>
        <w:rPr>
          <w:iCs/>
          <w:color w:val="000000"/>
          <w:sz w:val="26"/>
          <w:szCs w:val="26"/>
        </w:rPr>
      </w:pPr>
      <w:r w:rsidRPr="00034B38">
        <w:rPr>
          <w:sz w:val="26"/>
          <w:szCs w:val="26"/>
        </w:rPr>
        <w:t>«2.</w:t>
      </w:r>
      <w:r w:rsidRPr="00034B38">
        <w:rPr>
          <w:b/>
          <w:sz w:val="26"/>
          <w:szCs w:val="26"/>
        </w:rPr>
        <w:t xml:space="preserve"> </w:t>
      </w:r>
      <w:r w:rsidRPr="00034B38">
        <w:rPr>
          <w:sz w:val="26"/>
          <w:szCs w:val="26"/>
        </w:rPr>
        <w:t xml:space="preserve">Порядок организации и проведения публичных слушаний, общественных обсуждений определяется нормативным правовым актом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034B38">
        <w:rPr>
          <w:iCs/>
          <w:color w:val="000000"/>
          <w:sz w:val="26"/>
          <w:szCs w:val="26"/>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r w:rsidRPr="00034B38">
        <w:rPr>
          <w:iCs/>
          <w:sz w:val="26"/>
          <w:szCs w:val="26"/>
        </w:rPr>
        <w:t>Федерального закона</w:t>
      </w:r>
      <w:r w:rsidRPr="00034B38">
        <w:rPr>
          <w:iCs/>
          <w:color w:val="000000"/>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34B38" w:rsidRPr="00034B38" w:rsidRDefault="00034B38" w:rsidP="00034B38">
      <w:pPr>
        <w:ind w:firstLine="709"/>
        <w:jc w:val="both"/>
        <w:rPr>
          <w:iCs/>
          <w:color w:val="000000"/>
          <w:sz w:val="26"/>
          <w:szCs w:val="26"/>
        </w:rPr>
      </w:pPr>
      <w:r w:rsidRPr="00034B38">
        <w:rPr>
          <w:b/>
          <w:iCs/>
          <w:color w:val="000000"/>
          <w:sz w:val="26"/>
          <w:szCs w:val="26"/>
        </w:rPr>
        <w:t>в части 3</w:t>
      </w:r>
      <w:r w:rsidRPr="00034B38">
        <w:rPr>
          <w:iCs/>
          <w:color w:val="000000"/>
          <w:sz w:val="26"/>
          <w:szCs w:val="26"/>
        </w:rPr>
        <w:t xml:space="preserve"> слова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заменить словами «публичные слушания или общественные обсуждения в соответствии с законодательством».</w:t>
      </w:r>
    </w:p>
    <w:p w:rsidR="00034B38" w:rsidRPr="00034B38" w:rsidRDefault="00034B38" w:rsidP="00034B38">
      <w:pPr>
        <w:ind w:firstLine="709"/>
        <w:jc w:val="both"/>
        <w:rPr>
          <w:b/>
          <w:sz w:val="26"/>
          <w:szCs w:val="26"/>
        </w:rPr>
      </w:pPr>
      <w:r w:rsidRPr="00034B38">
        <w:rPr>
          <w:b/>
          <w:sz w:val="26"/>
          <w:szCs w:val="26"/>
        </w:rPr>
        <w:t>4) в статье 28:</w:t>
      </w:r>
    </w:p>
    <w:p w:rsidR="00034B38" w:rsidRPr="00034B38" w:rsidRDefault="00034B38" w:rsidP="00034B38">
      <w:pPr>
        <w:shd w:val="clear" w:color="auto" w:fill="FFFFFF"/>
        <w:ind w:firstLine="708"/>
        <w:jc w:val="both"/>
        <w:rPr>
          <w:b/>
          <w:sz w:val="26"/>
          <w:szCs w:val="26"/>
        </w:rPr>
      </w:pPr>
      <w:r w:rsidRPr="00034B38">
        <w:rPr>
          <w:b/>
          <w:sz w:val="26"/>
          <w:szCs w:val="26"/>
        </w:rPr>
        <w:t>а) в части 6:</w:t>
      </w:r>
    </w:p>
    <w:p w:rsidR="00034B38" w:rsidRPr="00034B38" w:rsidRDefault="00034B38" w:rsidP="00034B38">
      <w:pPr>
        <w:shd w:val="clear" w:color="auto" w:fill="FFFFFF"/>
        <w:ind w:firstLine="708"/>
        <w:jc w:val="both"/>
        <w:rPr>
          <w:sz w:val="26"/>
          <w:szCs w:val="26"/>
        </w:rPr>
      </w:pPr>
      <w:r w:rsidRPr="00034B38">
        <w:rPr>
          <w:b/>
          <w:sz w:val="26"/>
          <w:szCs w:val="26"/>
        </w:rPr>
        <w:t xml:space="preserve">- абзац первый </w:t>
      </w:r>
      <w:r w:rsidRPr="00034B38">
        <w:rPr>
          <w:sz w:val="26"/>
          <w:szCs w:val="26"/>
        </w:rPr>
        <w:t>дополнить словами «, если иное не предусмотрено иными федеральными законами»;</w:t>
      </w:r>
    </w:p>
    <w:p w:rsidR="00034B38" w:rsidRPr="00034B38" w:rsidRDefault="00034B38" w:rsidP="00034B38">
      <w:pPr>
        <w:shd w:val="clear" w:color="auto" w:fill="FFFFFF"/>
        <w:ind w:firstLine="708"/>
        <w:jc w:val="both"/>
        <w:rPr>
          <w:sz w:val="26"/>
          <w:szCs w:val="26"/>
        </w:rPr>
      </w:pPr>
      <w:r w:rsidRPr="00034B38">
        <w:rPr>
          <w:sz w:val="26"/>
          <w:szCs w:val="26"/>
        </w:rPr>
        <w:t>- слова «,</w:t>
      </w:r>
      <w:r w:rsidR="00E91EE8">
        <w:rPr>
          <w:sz w:val="26"/>
          <w:szCs w:val="26"/>
        </w:rPr>
        <w:t xml:space="preserve"> </w:t>
      </w:r>
      <w:r w:rsidRPr="00034B38">
        <w:rPr>
          <w:sz w:val="26"/>
          <w:szCs w:val="26"/>
        </w:rPr>
        <w:t>членом Совета Федерации Федерального Собрания Российской Федерации,» заменить словами «, сенатором Российской Федерации»;</w:t>
      </w:r>
    </w:p>
    <w:p w:rsidR="00034B38" w:rsidRPr="00034B38" w:rsidRDefault="00034B38" w:rsidP="00034B38">
      <w:pPr>
        <w:shd w:val="clear" w:color="auto" w:fill="FFFFFF"/>
        <w:ind w:firstLine="708"/>
        <w:jc w:val="both"/>
        <w:rPr>
          <w:sz w:val="26"/>
          <w:szCs w:val="26"/>
        </w:rPr>
      </w:pPr>
      <w:r w:rsidRPr="00034B38">
        <w:rPr>
          <w:sz w:val="26"/>
          <w:szCs w:val="26"/>
        </w:rPr>
        <w:t xml:space="preserve">- </w:t>
      </w:r>
      <w:r w:rsidRPr="00034B38">
        <w:rPr>
          <w:b/>
          <w:sz w:val="26"/>
          <w:szCs w:val="26"/>
        </w:rPr>
        <w:t>абзац второй</w:t>
      </w:r>
      <w:r w:rsidRPr="00034B38">
        <w:rPr>
          <w:sz w:val="26"/>
          <w:szCs w:val="26"/>
        </w:rPr>
        <w:t xml:space="preserve"> дополнить словами «, иными федеральными законами»;</w:t>
      </w:r>
    </w:p>
    <w:p w:rsidR="00034B38" w:rsidRPr="00034B38" w:rsidRDefault="00034B38" w:rsidP="00034B38">
      <w:pPr>
        <w:ind w:firstLine="709"/>
        <w:jc w:val="both"/>
        <w:rPr>
          <w:b/>
          <w:sz w:val="26"/>
          <w:szCs w:val="26"/>
        </w:rPr>
      </w:pPr>
      <w:r w:rsidRPr="00034B38">
        <w:rPr>
          <w:b/>
          <w:sz w:val="26"/>
          <w:szCs w:val="26"/>
        </w:rPr>
        <w:t xml:space="preserve">5) </w:t>
      </w:r>
      <w:r w:rsidR="00CC326B">
        <w:rPr>
          <w:b/>
          <w:sz w:val="26"/>
          <w:szCs w:val="26"/>
        </w:rPr>
        <w:t xml:space="preserve">пункт 9 </w:t>
      </w:r>
      <w:r w:rsidRPr="00034B38">
        <w:rPr>
          <w:b/>
          <w:sz w:val="26"/>
          <w:szCs w:val="26"/>
        </w:rPr>
        <w:t>стать</w:t>
      </w:r>
      <w:r w:rsidR="00CC326B">
        <w:rPr>
          <w:b/>
          <w:sz w:val="26"/>
          <w:szCs w:val="26"/>
        </w:rPr>
        <w:t>и</w:t>
      </w:r>
      <w:r w:rsidRPr="00034B38">
        <w:rPr>
          <w:b/>
          <w:sz w:val="26"/>
          <w:szCs w:val="26"/>
        </w:rPr>
        <w:t xml:space="preserve"> 30</w:t>
      </w:r>
      <w:r w:rsidR="00CC326B">
        <w:rPr>
          <w:b/>
          <w:sz w:val="26"/>
          <w:szCs w:val="26"/>
        </w:rPr>
        <w:t xml:space="preserve"> </w:t>
      </w:r>
      <w:r w:rsidRPr="00CC326B">
        <w:rPr>
          <w:b/>
          <w:sz w:val="26"/>
          <w:szCs w:val="26"/>
        </w:rPr>
        <w:t>изложить в следующей редакции:</w:t>
      </w:r>
    </w:p>
    <w:p w:rsidR="00034B38" w:rsidRPr="00034B38" w:rsidRDefault="00034B38" w:rsidP="00034B38">
      <w:pPr>
        <w:ind w:firstLine="709"/>
        <w:jc w:val="both"/>
        <w:rPr>
          <w:sz w:val="26"/>
          <w:szCs w:val="26"/>
        </w:rPr>
      </w:pPr>
      <w:r w:rsidRPr="00034B38">
        <w:rPr>
          <w:b/>
          <w:sz w:val="26"/>
          <w:szCs w:val="26"/>
        </w:rPr>
        <w:t>«</w:t>
      </w:r>
      <w:r w:rsidRPr="00034B38">
        <w:rPr>
          <w:sz w:val="26"/>
          <w:szCs w:val="26"/>
        </w:rPr>
        <w:t>9)</w:t>
      </w:r>
      <w:r w:rsidRPr="00034B38">
        <w:rPr>
          <w:b/>
          <w:sz w:val="26"/>
          <w:szCs w:val="26"/>
        </w:rPr>
        <w:t xml:space="preserve"> </w:t>
      </w:r>
      <w:r w:rsidRPr="00034B38">
        <w:rPr>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034B38" w:rsidRPr="00034B38" w:rsidRDefault="00034B38" w:rsidP="00034B38">
      <w:pPr>
        <w:ind w:firstLine="709"/>
        <w:jc w:val="both"/>
        <w:rPr>
          <w:sz w:val="26"/>
          <w:szCs w:val="26"/>
        </w:rPr>
      </w:pPr>
      <w:r w:rsidRPr="00034B38">
        <w:rPr>
          <w:b/>
          <w:sz w:val="26"/>
          <w:szCs w:val="26"/>
        </w:rPr>
        <w:t>6) в статье 33</w:t>
      </w:r>
      <w:r w:rsidRPr="00034B38">
        <w:rPr>
          <w:sz w:val="26"/>
          <w:szCs w:val="26"/>
        </w:rPr>
        <w:t xml:space="preserve">: </w:t>
      </w:r>
    </w:p>
    <w:p w:rsidR="00034B38" w:rsidRPr="00034B38" w:rsidRDefault="00034B38" w:rsidP="00034B38">
      <w:pPr>
        <w:ind w:firstLine="709"/>
        <w:jc w:val="both"/>
        <w:rPr>
          <w:sz w:val="26"/>
          <w:szCs w:val="26"/>
        </w:rPr>
      </w:pPr>
      <w:r w:rsidRPr="00034B38">
        <w:rPr>
          <w:b/>
          <w:sz w:val="26"/>
          <w:szCs w:val="26"/>
        </w:rPr>
        <w:t>а) пункт 7 части 1</w:t>
      </w:r>
      <w:r w:rsidRPr="00034B38">
        <w:rPr>
          <w:sz w:val="26"/>
          <w:szCs w:val="26"/>
        </w:rPr>
        <w:t xml:space="preserve"> изложить в следующей редакции:</w:t>
      </w:r>
    </w:p>
    <w:p w:rsidR="00034B38" w:rsidRPr="00034B38" w:rsidRDefault="00034B38" w:rsidP="00034B38">
      <w:pPr>
        <w:ind w:firstLine="709"/>
        <w:jc w:val="both"/>
        <w:rPr>
          <w:sz w:val="26"/>
          <w:szCs w:val="26"/>
        </w:rPr>
      </w:pPr>
      <w:r w:rsidRPr="00034B38">
        <w:rPr>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034B38">
        <w:rPr>
          <w:sz w:val="26"/>
          <w:szCs w:val="26"/>
        </w:rPr>
        <w:lastRenderedPageBreak/>
        <w:t>избранным в органы местного самоуправления, наличия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B38" w:rsidRPr="00034B38" w:rsidRDefault="00034B38" w:rsidP="00034B38">
      <w:pPr>
        <w:ind w:firstLine="709"/>
        <w:jc w:val="both"/>
        <w:rPr>
          <w:bCs/>
          <w:sz w:val="26"/>
          <w:szCs w:val="26"/>
        </w:rPr>
      </w:pPr>
      <w:r w:rsidRPr="00034B38">
        <w:rPr>
          <w:b/>
          <w:sz w:val="26"/>
          <w:szCs w:val="26"/>
        </w:rPr>
        <w:t xml:space="preserve">б) часть 4 </w:t>
      </w:r>
      <w:r w:rsidRPr="00034B38">
        <w:rPr>
          <w:sz w:val="26"/>
          <w:szCs w:val="26"/>
        </w:rPr>
        <w:t xml:space="preserve">дополнить словами «, если иное не предусмотрено </w:t>
      </w:r>
      <w:r w:rsidRPr="00034B38">
        <w:rPr>
          <w:bCs/>
          <w:sz w:val="26"/>
          <w:szCs w:val="26"/>
        </w:rPr>
        <w:t>Федеральным законом «Об общих принципах организации местного самоуправления в Российской Федерации».</w:t>
      </w:r>
    </w:p>
    <w:p w:rsidR="00034B38" w:rsidRPr="00034B38" w:rsidRDefault="00034B38" w:rsidP="00034B38">
      <w:pPr>
        <w:ind w:firstLine="709"/>
        <w:jc w:val="both"/>
        <w:rPr>
          <w:sz w:val="26"/>
          <w:szCs w:val="26"/>
        </w:rPr>
      </w:pPr>
      <w:r w:rsidRPr="00034B38">
        <w:rPr>
          <w:b/>
          <w:sz w:val="26"/>
          <w:szCs w:val="26"/>
        </w:rPr>
        <w:t>7) в статье 35:</w:t>
      </w:r>
      <w:r w:rsidRPr="00034B38">
        <w:rPr>
          <w:sz w:val="26"/>
          <w:szCs w:val="26"/>
        </w:rPr>
        <w:t xml:space="preserve"> </w:t>
      </w:r>
    </w:p>
    <w:p w:rsidR="00034B38" w:rsidRPr="00034B38" w:rsidRDefault="00034B38" w:rsidP="00034B38">
      <w:pPr>
        <w:pStyle w:val="10"/>
        <w:shd w:val="clear" w:color="auto" w:fill="auto"/>
        <w:spacing w:line="240" w:lineRule="auto"/>
        <w:ind w:firstLine="700"/>
        <w:jc w:val="both"/>
        <w:rPr>
          <w:spacing w:val="-1"/>
        </w:rPr>
      </w:pPr>
      <w:r w:rsidRPr="00034B38">
        <w:rPr>
          <w:b/>
          <w:spacing w:val="-1"/>
        </w:rPr>
        <w:t>а) в части 1 в пункте 12</w:t>
      </w:r>
      <w:r w:rsidRPr="00034B38">
        <w:rPr>
          <w:spacing w:val="-1"/>
        </w:rPr>
        <w:t xml:space="preserve"> слова «осуществление контроля за их соблюдением, »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34B38" w:rsidRPr="00034B38" w:rsidRDefault="00034B38" w:rsidP="00034B38">
      <w:pPr>
        <w:shd w:val="clear" w:color="auto" w:fill="FFFFFF"/>
        <w:ind w:firstLine="709"/>
        <w:jc w:val="both"/>
        <w:rPr>
          <w:spacing w:val="-1"/>
          <w:sz w:val="26"/>
          <w:szCs w:val="26"/>
        </w:rPr>
      </w:pPr>
      <w:r w:rsidRPr="00034B38">
        <w:rPr>
          <w:spacing w:val="-1"/>
          <w:sz w:val="26"/>
          <w:szCs w:val="26"/>
        </w:rPr>
        <w:t>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исключить;</w:t>
      </w:r>
    </w:p>
    <w:p w:rsidR="00034B38" w:rsidRPr="00034B38" w:rsidRDefault="00034B38" w:rsidP="00034B38">
      <w:pPr>
        <w:ind w:firstLine="709"/>
        <w:jc w:val="both"/>
        <w:rPr>
          <w:sz w:val="26"/>
          <w:szCs w:val="26"/>
        </w:rPr>
      </w:pPr>
      <w:r w:rsidRPr="00034B38">
        <w:rPr>
          <w:b/>
          <w:sz w:val="26"/>
          <w:szCs w:val="26"/>
        </w:rPr>
        <w:t>б)</w:t>
      </w:r>
      <w:r w:rsidRPr="00034B38">
        <w:rPr>
          <w:sz w:val="26"/>
          <w:szCs w:val="26"/>
        </w:rPr>
        <w:t xml:space="preserve"> </w:t>
      </w:r>
      <w:r w:rsidRPr="00034B38">
        <w:rPr>
          <w:b/>
          <w:sz w:val="26"/>
          <w:szCs w:val="26"/>
        </w:rPr>
        <w:t>дополнить пунктом 2</w:t>
      </w:r>
      <w:r w:rsidR="00CC326B">
        <w:rPr>
          <w:b/>
          <w:sz w:val="26"/>
          <w:szCs w:val="26"/>
        </w:rPr>
        <w:t>8</w:t>
      </w:r>
      <w:r w:rsidRPr="00034B38">
        <w:rPr>
          <w:b/>
          <w:sz w:val="26"/>
          <w:szCs w:val="26"/>
        </w:rPr>
        <w:t xml:space="preserve"> следующего содержания</w:t>
      </w:r>
      <w:r w:rsidRPr="00034B38">
        <w:rPr>
          <w:sz w:val="26"/>
          <w:szCs w:val="26"/>
        </w:rPr>
        <w:t xml:space="preserve">: </w:t>
      </w:r>
    </w:p>
    <w:p w:rsidR="00034B38" w:rsidRPr="00034B38" w:rsidRDefault="00034B38" w:rsidP="00034B38">
      <w:pPr>
        <w:ind w:firstLine="709"/>
        <w:jc w:val="both"/>
        <w:rPr>
          <w:sz w:val="26"/>
          <w:szCs w:val="26"/>
        </w:rPr>
      </w:pPr>
      <w:r w:rsidRPr="00034B38">
        <w:rPr>
          <w:sz w:val="26"/>
          <w:szCs w:val="26"/>
        </w:rPr>
        <w:t>«2</w:t>
      </w:r>
      <w:r w:rsidR="00CC326B">
        <w:rPr>
          <w:sz w:val="26"/>
          <w:szCs w:val="26"/>
        </w:rPr>
        <w:t>8</w:t>
      </w:r>
      <w:r w:rsidRPr="00034B38">
        <w:rPr>
          <w:sz w:val="26"/>
          <w:szCs w:val="26"/>
        </w:rPr>
        <w:t>) осуществление полномочий органов местного самоуправления, предусмотренных Федеральным законом от 01 апреля 2020 г. №</w:t>
      </w:r>
      <w:r w:rsidR="00567269">
        <w:rPr>
          <w:sz w:val="26"/>
          <w:szCs w:val="26"/>
        </w:rPr>
        <w:t xml:space="preserve"> </w:t>
      </w:r>
      <w:r w:rsidRPr="00034B38">
        <w:rPr>
          <w:sz w:val="26"/>
          <w:szCs w:val="26"/>
        </w:rPr>
        <w:t>69- ФЗ «О защите и поощрении капиталовложений в Российской Федерации»;</w:t>
      </w:r>
    </w:p>
    <w:p w:rsidR="00034B38" w:rsidRPr="00034B38" w:rsidRDefault="00034B38" w:rsidP="00034B38">
      <w:pPr>
        <w:ind w:firstLine="709"/>
        <w:jc w:val="both"/>
        <w:rPr>
          <w:b/>
          <w:sz w:val="26"/>
          <w:szCs w:val="26"/>
        </w:rPr>
      </w:pPr>
      <w:r w:rsidRPr="00034B38">
        <w:rPr>
          <w:b/>
          <w:sz w:val="26"/>
          <w:szCs w:val="26"/>
        </w:rPr>
        <w:t>в) пункт 2</w:t>
      </w:r>
      <w:r w:rsidR="00CC326B">
        <w:rPr>
          <w:b/>
          <w:sz w:val="26"/>
          <w:szCs w:val="26"/>
        </w:rPr>
        <w:t>8</w:t>
      </w:r>
      <w:r w:rsidRPr="00034B38">
        <w:rPr>
          <w:b/>
          <w:sz w:val="26"/>
          <w:szCs w:val="26"/>
        </w:rPr>
        <w:t xml:space="preserve"> считать пунктом </w:t>
      </w:r>
      <w:r w:rsidR="00CC326B">
        <w:rPr>
          <w:b/>
          <w:sz w:val="26"/>
          <w:szCs w:val="26"/>
        </w:rPr>
        <w:t>29</w:t>
      </w:r>
      <w:r w:rsidRPr="00034B38">
        <w:rPr>
          <w:b/>
          <w:sz w:val="26"/>
          <w:szCs w:val="26"/>
        </w:rPr>
        <w:t>;</w:t>
      </w:r>
    </w:p>
    <w:p w:rsidR="00034B38" w:rsidRPr="00034B38" w:rsidRDefault="00034B38" w:rsidP="00034B38">
      <w:pPr>
        <w:shd w:val="clear" w:color="auto" w:fill="FFFFFF"/>
        <w:ind w:firstLine="708"/>
        <w:jc w:val="both"/>
        <w:rPr>
          <w:sz w:val="26"/>
          <w:szCs w:val="26"/>
        </w:rPr>
      </w:pPr>
      <w:r w:rsidRPr="00034B38">
        <w:rPr>
          <w:b/>
          <w:sz w:val="26"/>
          <w:szCs w:val="26"/>
        </w:rPr>
        <w:t>8) второе предложение части 6 статьи 3</w:t>
      </w:r>
      <w:r w:rsidR="00CC326B">
        <w:rPr>
          <w:b/>
          <w:sz w:val="26"/>
          <w:szCs w:val="26"/>
        </w:rPr>
        <w:t>8</w:t>
      </w:r>
      <w:r w:rsidRPr="00034B38">
        <w:rPr>
          <w:b/>
          <w:sz w:val="26"/>
          <w:szCs w:val="26"/>
        </w:rPr>
        <w:t xml:space="preserve"> изложить в следующей редакции:</w:t>
      </w:r>
    </w:p>
    <w:p w:rsidR="00034B38" w:rsidRPr="00034B38" w:rsidRDefault="00034B38" w:rsidP="00034B38">
      <w:pPr>
        <w:shd w:val="clear" w:color="auto" w:fill="FFFFFF"/>
        <w:ind w:firstLine="709"/>
        <w:jc w:val="both"/>
        <w:rPr>
          <w:sz w:val="26"/>
          <w:szCs w:val="26"/>
        </w:rPr>
      </w:pPr>
      <w:r w:rsidRPr="00034B38">
        <w:rPr>
          <w:sz w:val="26"/>
          <w:szCs w:val="26"/>
        </w:rPr>
        <w:t>«Глава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в течени</w:t>
      </w:r>
      <w:r w:rsidR="00567269">
        <w:rPr>
          <w:sz w:val="26"/>
          <w:szCs w:val="26"/>
        </w:rPr>
        <w:t>и</w:t>
      </w:r>
      <w:r w:rsidRPr="00034B38">
        <w:rPr>
          <w:sz w:val="26"/>
          <w:szCs w:val="26"/>
        </w:rPr>
        <w:t xml:space="preserve"> 7 дней со дня поступления из Управления Министерства юстиции Российской Федерации по Республике Калмыкия уведомления о включении сведений об Уставе муниципального образования, решений о внесении изменений и дополнений в Устав муниципального образования в государственный реестр уставов муниципальных образований Республики Калмыкия, предусмотренного частью 6 статьи 4 Федерального закона от 21 июля 2005 г. №97-ФЗ «О государственной регистрации уставов муниципальных образований».»;</w:t>
      </w:r>
    </w:p>
    <w:p w:rsidR="00034B38" w:rsidRPr="00034B38" w:rsidRDefault="00034B38" w:rsidP="00034B38">
      <w:pPr>
        <w:ind w:firstLine="708"/>
        <w:jc w:val="both"/>
        <w:rPr>
          <w:b/>
          <w:sz w:val="26"/>
          <w:szCs w:val="26"/>
        </w:rPr>
      </w:pPr>
      <w:r w:rsidRPr="00034B38">
        <w:rPr>
          <w:rFonts w:eastAsia="Calibri"/>
          <w:b/>
          <w:sz w:val="26"/>
          <w:szCs w:val="26"/>
        </w:rPr>
        <w:t xml:space="preserve">9) </w:t>
      </w:r>
      <w:r w:rsidRPr="00034B38">
        <w:rPr>
          <w:b/>
          <w:sz w:val="26"/>
          <w:szCs w:val="26"/>
        </w:rPr>
        <w:t xml:space="preserve">дополнить статьей 55.1 следующего содержания: </w:t>
      </w:r>
    </w:p>
    <w:p w:rsidR="00034B38" w:rsidRPr="00034B38" w:rsidRDefault="00034B38" w:rsidP="00034B38">
      <w:pPr>
        <w:ind w:firstLine="709"/>
        <w:jc w:val="both"/>
        <w:rPr>
          <w:b/>
          <w:sz w:val="26"/>
          <w:szCs w:val="26"/>
        </w:rPr>
      </w:pPr>
      <w:r w:rsidRPr="00034B38">
        <w:rPr>
          <w:sz w:val="26"/>
          <w:szCs w:val="26"/>
        </w:rPr>
        <w:t>«Статья 55.1. Финансовое и иное обеспечение реализации инициативных проектов</w:t>
      </w:r>
    </w:p>
    <w:p w:rsidR="00034B38" w:rsidRPr="00034B38" w:rsidRDefault="00034B38" w:rsidP="00034B38">
      <w:pPr>
        <w:ind w:firstLine="709"/>
        <w:jc w:val="both"/>
        <w:rPr>
          <w:sz w:val="26"/>
          <w:szCs w:val="26"/>
        </w:rPr>
      </w:pPr>
      <w:r w:rsidRPr="00034B38">
        <w:rPr>
          <w:sz w:val="26"/>
          <w:szCs w:val="26"/>
        </w:rPr>
        <w:t>1. Источником финансового обеспечения реализации инициативных проектов, предусмотренных статьей 11 настоящего Устава, являются предусмотренные решением о бюджете сельского муниципального образования бюджетные ассигнования на реализацию инициативных проектов, формируемы</w:t>
      </w:r>
      <w:r>
        <w:rPr>
          <w:sz w:val="26"/>
          <w:szCs w:val="26"/>
        </w:rPr>
        <w:t>е</w:t>
      </w:r>
      <w:r w:rsidRPr="00034B38">
        <w:rPr>
          <w:sz w:val="26"/>
          <w:szCs w:val="26"/>
        </w:rPr>
        <w:t xml:space="preserve"> в том числе с учетом объемов инициативных платежей и (или) межбюджетных трансфертов из республиканского бюджета, предоставленных в целях финансового обеспечения, соответствующего сельского муниципального поселения.</w:t>
      </w:r>
    </w:p>
    <w:p w:rsidR="00034B38" w:rsidRPr="00034B38" w:rsidRDefault="00034B38" w:rsidP="00034B38">
      <w:pPr>
        <w:ind w:firstLine="709"/>
        <w:jc w:val="both"/>
        <w:rPr>
          <w:sz w:val="26"/>
          <w:szCs w:val="26"/>
        </w:rPr>
      </w:pPr>
      <w:r w:rsidRPr="00034B38">
        <w:rPr>
          <w:sz w:val="26"/>
          <w:szCs w:val="26"/>
        </w:rPr>
        <w:t xml:space="preserve">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w:t>
      </w:r>
      <w:r w:rsidRPr="00034B38">
        <w:rPr>
          <w:sz w:val="26"/>
          <w:szCs w:val="26"/>
        </w:rPr>
        <w:lastRenderedPageBreak/>
        <w:t xml:space="preserve">подлежат возврату лицам (в том числе организациям), осуществившим их перечисление в бюджет сельского муниципального образования.  </w:t>
      </w:r>
    </w:p>
    <w:p w:rsidR="00034B38" w:rsidRPr="00034B38" w:rsidRDefault="00034B38" w:rsidP="00034B38">
      <w:pPr>
        <w:ind w:firstLine="709"/>
        <w:jc w:val="both"/>
        <w:rPr>
          <w:sz w:val="26"/>
          <w:szCs w:val="26"/>
        </w:rPr>
      </w:pPr>
      <w:r w:rsidRPr="00034B38">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муниципального образования, определяется решением Собрания депутатов сельского муниципального образования.</w:t>
      </w:r>
    </w:p>
    <w:p w:rsidR="00034B38" w:rsidRPr="00034B38" w:rsidRDefault="00034B38" w:rsidP="00034B38">
      <w:pPr>
        <w:ind w:firstLine="709"/>
        <w:jc w:val="both"/>
        <w:rPr>
          <w:sz w:val="26"/>
          <w:szCs w:val="26"/>
        </w:rPr>
      </w:pPr>
      <w:r w:rsidRPr="00034B38">
        <w:rPr>
          <w:sz w:val="26"/>
          <w:szCs w:val="26"/>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34B38" w:rsidRPr="00034B38" w:rsidRDefault="00034B38" w:rsidP="00034B38">
      <w:pPr>
        <w:shd w:val="clear" w:color="auto" w:fill="FFFFFF"/>
        <w:ind w:firstLine="708"/>
        <w:jc w:val="both"/>
        <w:rPr>
          <w:spacing w:val="-1"/>
          <w:sz w:val="26"/>
          <w:szCs w:val="26"/>
        </w:rPr>
      </w:pPr>
      <w:r w:rsidRPr="00E91EE8">
        <w:rPr>
          <w:spacing w:val="-1"/>
          <w:sz w:val="26"/>
          <w:szCs w:val="26"/>
        </w:rPr>
        <w:t>2.</w:t>
      </w:r>
      <w:r w:rsidRPr="00034B38">
        <w:rPr>
          <w:spacing w:val="-1"/>
          <w:sz w:val="26"/>
          <w:szCs w:val="26"/>
        </w:rPr>
        <w:t xml:space="preserve"> Главе Ульдючинского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 №97-ФЗ «О государственной регистрации уставов муниципальных образований», на государственную регистрацию.</w:t>
      </w:r>
    </w:p>
    <w:p w:rsidR="00034B38" w:rsidRPr="00034B38" w:rsidRDefault="00034B38" w:rsidP="00034B38">
      <w:pPr>
        <w:shd w:val="clear" w:color="auto" w:fill="FFFFFF"/>
        <w:ind w:firstLine="708"/>
        <w:jc w:val="both"/>
        <w:rPr>
          <w:spacing w:val="-1"/>
          <w:sz w:val="26"/>
          <w:szCs w:val="26"/>
        </w:rPr>
      </w:pPr>
      <w:r w:rsidRPr="00E91EE8">
        <w:rPr>
          <w:spacing w:val="-1"/>
          <w:sz w:val="26"/>
          <w:szCs w:val="26"/>
        </w:rPr>
        <w:t>3.</w:t>
      </w:r>
      <w:r w:rsidRPr="00034B38">
        <w:rPr>
          <w:spacing w:val="-1"/>
          <w:sz w:val="26"/>
          <w:szCs w:val="26"/>
        </w:rPr>
        <w:t xml:space="preserve"> Опубликовать (обнародовать) настоящее решение после его государственной регистрации.</w:t>
      </w:r>
    </w:p>
    <w:p w:rsidR="00034B38" w:rsidRPr="00034B38" w:rsidRDefault="00034B38" w:rsidP="00034B38">
      <w:pPr>
        <w:shd w:val="clear" w:color="auto" w:fill="FFFFFF"/>
        <w:ind w:firstLine="708"/>
        <w:jc w:val="both"/>
        <w:rPr>
          <w:spacing w:val="-1"/>
          <w:sz w:val="26"/>
          <w:szCs w:val="26"/>
        </w:rPr>
      </w:pPr>
      <w:r w:rsidRPr="00E91EE8">
        <w:rPr>
          <w:spacing w:val="-1"/>
          <w:sz w:val="26"/>
          <w:szCs w:val="26"/>
        </w:rPr>
        <w:t>4.</w:t>
      </w:r>
      <w:r w:rsidRPr="00034B38">
        <w:rPr>
          <w:spacing w:val="-1"/>
          <w:sz w:val="26"/>
          <w:szCs w:val="26"/>
        </w:rPr>
        <w:t xml:space="preserve"> Настоящее решение, за исключением пунктов 2, 3, вступает в силу со дня его официального опубликования (обнародования).</w:t>
      </w:r>
    </w:p>
    <w:p w:rsidR="00034B38" w:rsidRPr="00034B38" w:rsidRDefault="00034B38" w:rsidP="00034B38">
      <w:pPr>
        <w:shd w:val="clear" w:color="auto" w:fill="FFFFFF"/>
        <w:ind w:firstLine="708"/>
        <w:jc w:val="both"/>
        <w:rPr>
          <w:spacing w:val="-1"/>
          <w:sz w:val="26"/>
          <w:szCs w:val="26"/>
        </w:rPr>
      </w:pPr>
      <w:r w:rsidRPr="00034B38">
        <w:rPr>
          <w:spacing w:val="-1"/>
          <w:sz w:val="26"/>
          <w:szCs w:val="26"/>
        </w:rPr>
        <w:t xml:space="preserve">    Пункты 2, 3 настоящего решения вступают в силу со дня его подписания.</w:t>
      </w:r>
    </w:p>
    <w:p w:rsidR="00493947" w:rsidRPr="002B0F3B" w:rsidRDefault="00493947" w:rsidP="00493947">
      <w:pPr>
        <w:shd w:val="clear" w:color="auto" w:fill="FFFFFF"/>
        <w:ind w:left="384" w:firstLine="324"/>
        <w:jc w:val="both"/>
        <w:rPr>
          <w:spacing w:val="-1"/>
          <w:sz w:val="28"/>
          <w:szCs w:val="28"/>
        </w:rPr>
      </w:pPr>
    </w:p>
    <w:p w:rsidR="00493947" w:rsidRPr="002B0F3B" w:rsidRDefault="00493947" w:rsidP="00493947">
      <w:pPr>
        <w:shd w:val="clear" w:color="auto" w:fill="FFFFFF"/>
        <w:ind w:left="384" w:firstLine="324"/>
        <w:jc w:val="both"/>
        <w:rPr>
          <w:spacing w:val="-1"/>
          <w:sz w:val="28"/>
          <w:szCs w:val="28"/>
        </w:rPr>
      </w:pPr>
    </w:p>
    <w:p w:rsidR="00493947" w:rsidRPr="002B0F3B" w:rsidRDefault="00493947" w:rsidP="00493947">
      <w:pPr>
        <w:jc w:val="both"/>
        <w:rPr>
          <w:sz w:val="28"/>
          <w:szCs w:val="28"/>
        </w:rPr>
      </w:pPr>
      <w:r w:rsidRPr="002B0F3B">
        <w:rPr>
          <w:sz w:val="28"/>
          <w:szCs w:val="28"/>
        </w:rPr>
        <w:t>Председатель Собрания депутатов</w:t>
      </w:r>
    </w:p>
    <w:p w:rsidR="00493947" w:rsidRPr="002B0F3B" w:rsidRDefault="00493947" w:rsidP="00493947">
      <w:pPr>
        <w:jc w:val="both"/>
        <w:rPr>
          <w:sz w:val="28"/>
          <w:szCs w:val="28"/>
        </w:rPr>
      </w:pPr>
      <w:r w:rsidRPr="002B0F3B">
        <w:rPr>
          <w:sz w:val="28"/>
          <w:szCs w:val="28"/>
        </w:rPr>
        <w:t>Ульдючинского сельского</w:t>
      </w:r>
    </w:p>
    <w:p w:rsidR="00493947" w:rsidRPr="002B0F3B" w:rsidRDefault="00493947" w:rsidP="00493947">
      <w:pPr>
        <w:jc w:val="both"/>
        <w:rPr>
          <w:sz w:val="28"/>
          <w:szCs w:val="28"/>
        </w:rPr>
      </w:pPr>
      <w:r w:rsidRPr="002B0F3B">
        <w:rPr>
          <w:sz w:val="28"/>
          <w:szCs w:val="28"/>
        </w:rPr>
        <w:t xml:space="preserve">муниципального образования       </w:t>
      </w:r>
    </w:p>
    <w:p w:rsidR="00493947" w:rsidRPr="002B0F3B" w:rsidRDefault="00493947" w:rsidP="00493947">
      <w:pPr>
        <w:jc w:val="both"/>
        <w:rPr>
          <w:sz w:val="28"/>
          <w:szCs w:val="28"/>
        </w:rPr>
      </w:pPr>
      <w:r w:rsidRPr="002B0F3B">
        <w:rPr>
          <w:sz w:val="28"/>
          <w:szCs w:val="28"/>
        </w:rPr>
        <w:t xml:space="preserve">Республики Калмыкия                                                                 </w:t>
      </w:r>
      <w:r w:rsidR="00567269">
        <w:rPr>
          <w:sz w:val="28"/>
          <w:szCs w:val="28"/>
        </w:rPr>
        <w:t>В.Э. Гагаев</w:t>
      </w:r>
    </w:p>
    <w:p w:rsidR="00493947" w:rsidRPr="002B0F3B" w:rsidRDefault="00493947" w:rsidP="00493947">
      <w:pPr>
        <w:pStyle w:val="1"/>
        <w:keepNext/>
        <w:keepLines/>
        <w:widowControl/>
        <w:ind w:firstLine="737"/>
        <w:jc w:val="center"/>
        <w:rPr>
          <w:rFonts w:ascii="Times New Roman" w:hAnsi="Times New Roman"/>
          <w:b/>
          <w:sz w:val="28"/>
          <w:szCs w:val="28"/>
        </w:rPr>
      </w:pPr>
      <w:r w:rsidRPr="002B0F3B">
        <w:rPr>
          <w:rFonts w:ascii="Times New Roman" w:hAnsi="Times New Roman"/>
          <w:b/>
          <w:sz w:val="28"/>
          <w:szCs w:val="28"/>
        </w:rPr>
        <w:t xml:space="preserve">                           </w:t>
      </w:r>
    </w:p>
    <w:p w:rsidR="00493947" w:rsidRPr="002B0F3B" w:rsidRDefault="00493947" w:rsidP="00493947">
      <w:pPr>
        <w:jc w:val="both"/>
        <w:rPr>
          <w:sz w:val="28"/>
          <w:szCs w:val="28"/>
        </w:rPr>
      </w:pPr>
      <w:r w:rsidRPr="002B0F3B">
        <w:rPr>
          <w:sz w:val="28"/>
          <w:szCs w:val="28"/>
        </w:rPr>
        <w:t>Глав</w:t>
      </w:r>
      <w:r w:rsidR="00567269">
        <w:rPr>
          <w:sz w:val="28"/>
          <w:szCs w:val="28"/>
        </w:rPr>
        <w:t xml:space="preserve">а </w:t>
      </w:r>
      <w:r w:rsidRPr="002B0F3B">
        <w:rPr>
          <w:sz w:val="28"/>
          <w:szCs w:val="28"/>
        </w:rPr>
        <w:t>Ульдючинского сельского</w:t>
      </w:r>
    </w:p>
    <w:p w:rsidR="00493947" w:rsidRPr="002B0F3B" w:rsidRDefault="00493947" w:rsidP="00493947">
      <w:pPr>
        <w:jc w:val="both"/>
        <w:rPr>
          <w:sz w:val="28"/>
          <w:szCs w:val="28"/>
        </w:rPr>
      </w:pPr>
      <w:r w:rsidRPr="002B0F3B">
        <w:rPr>
          <w:sz w:val="28"/>
          <w:szCs w:val="28"/>
        </w:rPr>
        <w:t xml:space="preserve">муниципального образования       </w:t>
      </w:r>
    </w:p>
    <w:p w:rsidR="00493947" w:rsidRPr="002B0F3B" w:rsidRDefault="00493947" w:rsidP="00493947">
      <w:pPr>
        <w:jc w:val="both"/>
        <w:rPr>
          <w:sz w:val="28"/>
          <w:szCs w:val="28"/>
        </w:rPr>
      </w:pPr>
      <w:r w:rsidRPr="002B0F3B">
        <w:rPr>
          <w:sz w:val="28"/>
          <w:szCs w:val="28"/>
        </w:rPr>
        <w:t xml:space="preserve">Республики Калмыкия (ахлачи)                                                 </w:t>
      </w:r>
      <w:r w:rsidR="00567269">
        <w:rPr>
          <w:sz w:val="28"/>
          <w:szCs w:val="28"/>
        </w:rPr>
        <w:t>Б.И. Санзыров</w:t>
      </w:r>
    </w:p>
    <w:p w:rsidR="00003A02" w:rsidRPr="002B0F3B" w:rsidRDefault="00003A02" w:rsidP="008848EB">
      <w:pPr>
        <w:jc w:val="both"/>
        <w:rPr>
          <w:sz w:val="28"/>
          <w:szCs w:val="28"/>
        </w:rPr>
        <w:sectPr w:rsidR="00003A02" w:rsidRPr="002B0F3B" w:rsidSect="002B0F3B">
          <w:footerReference w:type="default" r:id="rId8"/>
          <w:pgSz w:w="11906" w:h="16838"/>
          <w:pgMar w:top="719" w:right="850" w:bottom="1134" w:left="1276" w:header="708" w:footer="708" w:gutter="0"/>
          <w:cols w:space="708"/>
          <w:titlePg/>
          <w:docGrid w:linePitch="360"/>
        </w:sectPr>
      </w:pPr>
    </w:p>
    <w:p w:rsidR="00003A02" w:rsidRPr="008848EB" w:rsidRDefault="00003A02" w:rsidP="00191E2C">
      <w:pPr>
        <w:pStyle w:val="2"/>
        <w:rPr>
          <w:sz w:val="28"/>
          <w:szCs w:val="28"/>
        </w:rPr>
      </w:pPr>
    </w:p>
    <w:sectPr w:rsidR="00003A02" w:rsidRPr="008848EB" w:rsidSect="002D00C9">
      <w:pgSz w:w="16838" w:h="11906" w:orient="landscape"/>
      <w:pgMar w:top="53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7D" w:rsidRDefault="00C57A7D" w:rsidP="002D00C9">
      <w:r>
        <w:separator/>
      </w:r>
    </w:p>
  </w:endnote>
  <w:endnote w:type="continuationSeparator" w:id="1">
    <w:p w:rsidR="00C57A7D" w:rsidRDefault="00C57A7D" w:rsidP="002D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C9" w:rsidRDefault="0013459A">
    <w:pPr>
      <w:pStyle w:val="ab"/>
      <w:jc w:val="right"/>
    </w:pPr>
    <w:fldSimple w:instr="PAGE   \* MERGEFORMAT">
      <w:r w:rsidR="00E95FF9">
        <w:rPr>
          <w:noProof/>
        </w:rPr>
        <w:t>2</w:t>
      </w:r>
    </w:fldSimple>
  </w:p>
  <w:p w:rsidR="002D00C9" w:rsidRDefault="002D00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7D" w:rsidRDefault="00C57A7D" w:rsidP="002D00C9">
      <w:r>
        <w:separator/>
      </w:r>
    </w:p>
  </w:footnote>
  <w:footnote w:type="continuationSeparator" w:id="1">
    <w:p w:rsidR="00C57A7D" w:rsidRDefault="00C57A7D" w:rsidP="002D0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372"/>
    <w:multiLevelType w:val="singleLevel"/>
    <w:tmpl w:val="13609E72"/>
    <w:lvl w:ilvl="0">
      <w:numFmt w:val="bullet"/>
      <w:lvlText w:val="-"/>
      <w:lvlJc w:val="left"/>
      <w:pPr>
        <w:tabs>
          <w:tab w:val="num" w:pos="1155"/>
        </w:tabs>
        <w:ind w:left="11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A6C3C"/>
    <w:rsid w:val="00003A02"/>
    <w:rsid w:val="00010133"/>
    <w:rsid w:val="000214F4"/>
    <w:rsid w:val="00024386"/>
    <w:rsid w:val="0002649A"/>
    <w:rsid w:val="00034B38"/>
    <w:rsid w:val="00046799"/>
    <w:rsid w:val="0006782B"/>
    <w:rsid w:val="0008149C"/>
    <w:rsid w:val="00083E73"/>
    <w:rsid w:val="00090A6B"/>
    <w:rsid w:val="000937E0"/>
    <w:rsid w:val="000B63D3"/>
    <w:rsid w:val="000C28E3"/>
    <w:rsid w:val="000C54BE"/>
    <w:rsid w:val="000E16BA"/>
    <w:rsid w:val="000E1948"/>
    <w:rsid w:val="000F6352"/>
    <w:rsid w:val="000F7451"/>
    <w:rsid w:val="001029E1"/>
    <w:rsid w:val="00104EF5"/>
    <w:rsid w:val="00116C86"/>
    <w:rsid w:val="0012203D"/>
    <w:rsid w:val="00125F90"/>
    <w:rsid w:val="00127DC0"/>
    <w:rsid w:val="00132548"/>
    <w:rsid w:val="0013459A"/>
    <w:rsid w:val="0013471C"/>
    <w:rsid w:val="00137C01"/>
    <w:rsid w:val="001449DB"/>
    <w:rsid w:val="00153FA9"/>
    <w:rsid w:val="00156282"/>
    <w:rsid w:val="00163749"/>
    <w:rsid w:val="00163C75"/>
    <w:rsid w:val="00166286"/>
    <w:rsid w:val="00172290"/>
    <w:rsid w:val="0017430C"/>
    <w:rsid w:val="00184633"/>
    <w:rsid w:val="00185934"/>
    <w:rsid w:val="00191E2C"/>
    <w:rsid w:val="001B05DA"/>
    <w:rsid w:val="001B08EA"/>
    <w:rsid w:val="001B2604"/>
    <w:rsid w:val="001B535D"/>
    <w:rsid w:val="001D4AC5"/>
    <w:rsid w:val="001F4207"/>
    <w:rsid w:val="00202B7E"/>
    <w:rsid w:val="00214418"/>
    <w:rsid w:val="00224568"/>
    <w:rsid w:val="00236FAF"/>
    <w:rsid w:val="00256202"/>
    <w:rsid w:val="00261A5C"/>
    <w:rsid w:val="00275225"/>
    <w:rsid w:val="00285D34"/>
    <w:rsid w:val="00286766"/>
    <w:rsid w:val="002937D8"/>
    <w:rsid w:val="002B0F3B"/>
    <w:rsid w:val="002B7E2C"/>
    <w:rsid w:val="002C0443"/>
    <w:rsid w:val="002C411F"/>
    <w:rsid w:val="002D00C9"/>
    <w:rsid w:val="002D0FC9"/>
    <w:rsid w:val="002D3E5E"/>
    <w:rsid w:val="002E4040"/>
    <w:rsid w:val="002E469C"/>
    <w:rsid w:val="002F31E6"/>
    <w:rsid w:val="002F4F88"/>
    <w:rsid w:val="002F5229"/>
    <w:rsid w:val="00301342"/>
    <w:rsid w:val="00301E25"/>
    <w:rsid w:val="0030394B"/>
    <w:rsid w:val="00306ED2"/>
    <w:rsid w:val="00307236"/>
    <w:rsid w:val="00307A2B"/>
    <w:rsid w:val="0031430E"/>
    <w:rsid w:val="0033524D"/>
    <w:rsid w:val="00340EF8"/>
    <w:rsid w:val="00346535"/>
    <w:rsid w:val="0035319F"/>
    <w:rsid w:val="00361196"/>
    <w:rsid w:val="0036130B"/>
    <w:rsid w:val="00376E1B"/>
    <w:rsid w:val="0037794B"/>
    <w:rsid w:val="00381C1A"/>
    <w:rsid w:val="00395F10"/>
    <w:rsid w:val="003A0BD5"/>
    <w:rsid w:val="003A6C3C"/>
    <w:rsid w:val="003B0BC3"/>
    <w:rsid w:val="003D0572"/>
    <w:rsid w:val="003E147E"/>
    <w:rsid w:val="003E4956"/>
    <w:rsid w:val="003F2693"/>
    <w:rsid w:val="00400299"/>
    <w:rsid w:val="0041320E"/>
    <w:rsid w:val="00423071"/>
    <w:rsid w:val="00424EFF"/>
    <w:rsid w:val="0042778A"/>
    <w:rsid w:val="00436CA3"/>
    <w:rsid w:val="00444AB9"/>
    <w:rsid w:val="00446E38"/>
    <w:rsid w:val="004543B2"/>
    <w:rsid w:val="004638FF"/>
    <w:rsid w:val="00471D87"/>
    <w:rsid w:val="00472E52"/>
    <w:rsid w:val="00475F80"/>
    <w:rsid w:val="004914EF"/>
    <w:rsid w:val="00493947"/>
    <w:rsid w:val="004A060E"/>
    <w:rsid w:val="004A2D00"/>
    <w:rsid w:val="004B1C93"/>
    <w:rsid w:val="004B51CD"/>
    <w:rsid w:val="004C12B4"/>
    <w:rsid w:val="004C6B21"/>
    <w:rsid w:val="004E7435"/>
    <w:rsid w:val="004F20F3"/>
    <w:rsid w:val="004F740F"/>
    <w:rsid w:val="005174AF"/>
    <w:rsid w:val="0053478B"/>
    <w:rsid w:val="00536590"/>
    <w:rsid w:val="00541E82"/>
    <w:rsid w:val="00562021"/>
    <w:rsid w:val="00567269"/>
    <w:rsid w:val="005938EA"/>
    <w:rsid w:val="005B68AC"/>
    <w:rsid w:val="005B7456"/>
    <w:rsid w:val="005B77B6"/>
    <w:rsid w:val="005C21B7"/>
    <w:rsid w:val="005F1F84"/>
    <w:rsid w:val="005F3080"/>
    <w:rsid w:val="005F37CA"/>
    <w:rsid w:val="00613982"/>
    <w:rsid w:val="00626C37"/>
    <w:rsid w:val="00635398"/>
    <w:rsid w:val="0064614D"/>
    <w:rsid w:val="00662C30"/>
    <w:rsid w:val="006647E8"/>
    <w:rsid w:val="00665803"/>
    <w:rsid w:val="0066703F"/>
    <w:rsid w:val="00675943"/>
    <w:rsid w:val="006811ED"/>
    <w:rsid w:val="006A7F14"/>
    <w:rsid w:val="006B1E72"/>
    <w:rsid w:val="006D02DA"/>
    <w:rsid w:val="006E5E3F"/>
    <w:rsid w:val="00704196"/>
    <w:rsid w:val="007202FC"/>
    <w:rsid w:val="00723224"/>
    <w:rsid w:val="00737480"/>
    <w:rsid w:val="0074443E"/>
    <w:rsid w:val="00752E86"/>
    <w:rsid w:val="00755A23"/>
    <w:rsid w:val="0077258C"/>
    <w:rsid w:val="007838FB"/>
    <w:rsid w:val="007908F3"/>
    <w:rsid w:val="00790FD8"/>
    <w:rsid w:val="00791B2C"/>
    <w:rsid w:val="0079336D"/>
    <w:rsid w:val="007B24CD"/>
    <w:rsid w:val="007D0377"/>
    <w:rsid w:val="007D12E6"/>
    <w:rsid w:val="007F2202"/>
    <w:rsid w:val="007F2940"/>
    <w:rsid w:val="007F3AFC"/>
    <w:rsid w:val="007F608C"/>
    <w:rsid w:val="007F742C"/>
    <w:rsid w:val="008157F2"/>
    <w:rsid w:val="008220BD"/>
    <w:rsid w:val="0082493D"/>
    <w:rsid w:val="00825E1B"/>
    <w:rsid w:val="008279AB"/>
    <w:rsid w:val="00836BCB"/>
    <w:rsid w:val="00856E74"/>
    <w:rsid w:val="00882E2E"/>
    <w:rsid w:val="008837A0"/>
    <w:rsid w:val="008848EB"/>
    <w:rsid w:val="00890126"/>
    <w:rsid w:val="00891705"/>
    <w:rsid w:val="008B284A"/>
    <w:rsid w:val="008C3491"/>
    <w:rsid w:val="008C7FE9"/>
    <w:rsid w:val="008D402C"/>
    <w:rsid w:val="008D6A0E"/>
    <w:rsid w:val="008E1252"/>
    <w:rsid w:val="008E4642"/>
    <w:rsid w:val="008E7020"/>
    <w:rsid w:val="00901A1B"/>
    <w:rsid w:val="0091540F"/>
    <w:rsid w:val="0092717C"/>
    <w:rsid w:val="00950597"/>
    <w:rsid w:val="00976287"/>
    <w:rsid w:val="00983489"/>
    <w:rsid w:val="00997CC2"/>
    <w:rsid w:val="009A0334"/>
    <w:rsid w:val="009A3132"/>
    <w:rsid w:val="009B3B2E"/>
    <w:rsid w:val="009B54A8"/>
    <w:rsid w:val="009B560B"/>
    <w:rsid w:val="009F053A"/>
    <w:rsid w:val="009F7218"/>
    <w:rsid w:val="00A13E41"/>
    <w:rsid w:val="00A23C6D"/>
    <w:rsid w:val="00A32F1B"/>
    <w:rsid w:val="00A34BF5"/>
    <w:rsid w:val="00A45223"/>
    <w:rsid w:val="00A51D12"/>
    <w:rsid w:val="00A5602F"/>
    <w:rsid w:val="00A63426"/>
    <w:rsid w:val="00A7435C"/>
    <w:rsid w:val="00A82ED5"/>
    <w:rsid w:val="00A900DA"/>
    <w:rsid w:val="00A95EE0"/>
    <w:rsid w:val="00A96606"/>
    <w:rsid w:val="00A976FB"/>
    <w:rsid w:val="00AD1C69"/>
    <w:rsid w:val="00AE0C01"/>
    <w:rsid w:val="00AF0D2C"/>
    <w:rsid w:val="00AF7936"/>
    <w:rsid w:val="00B05E35"/>
    <w:rsid w:val="00B07BB6"/>
    <w:rsid w:val="00B241CD"/>
    <w:rsid w:val="00B25FFE"/>
    <w:rsid w:val="00B46CF3"/>
    <w:rsid w:val="00B53B23"/>
    <w:rsid w:val="00B54982"/>
    <w:rsid w:val="00B56F6A"/>
    <w:rsid w:val="00B65D4B"/>
    <w:rsid w:val="00B83E85"/>
    <w:rsid w:val="00B87901"/>
    <w:rsid w:val="00B92098"/>
    <w:rsid w:val="00BB059C"/>
    <w:rsid w:val="00BB1BAE"/>
    <w:rsid w:val="00BB48AC"/>
    <w:rsid w:val="00BC5FE9"/>
    <w:rsid w:val="00BC618D"/>
    <w:rsid w:val="00BC7137"/>
    <w:rsid w:val="00C01136"/>
    <w:rsid w:val="00C06F29"/>
    <w:rsid w:val="00C22D43"/>
    <w:rsid w:val="00C53CA6"/>
    <w:rsid w:val="00C57A7D"/>
    <w:rsid w:val="00C70556"/>
    <w:rsid w:val="00C81168"/>
    <w:rsid w:val="00C841F4"/>
    <w:rsid w:val="00CA2C65"/>
    <w:rsid w:val="00CB292D"/>
    <w:rsid w:val="00CC107A"/>
    <w:rsid w:val="00CC326B"/>
    <w:rsid w:val="00CC44F2"/>
    <w:rsid w:val="00CC56E7"/>
    <w:rsid w:val="00CD094F"/>
    <w:rsid w:val="00CE440A"/>
    <w:rsid w:val="00CE56AD"/>
    <w:rsid w:val="00CF1B44"/>
    <w:rsid w:val="00CF5D0E"/>
    <w:rsid w:val="00D3086C"/>
    <w:rsid w:val="00D35960"/>
    <w:rsid w:val="00D4642F"/>
    <w:rsid w:val="00D61E88"/>
    <w:rsid w:val="00D64251"/>
    <w:rsid w:val="00D747F6"/>
    <w:rsid w:val="00D77595"/>
    <w:rsid w:val="00D817D3"/>
    <w:rsid w:val="00D871B6"/>
    <w:rsid w:val="00D9536B"/>
    <w:rsid w:val="00D95642"/>
    <w:rsid w:val="00DA2187"/>
    <w:rsid w:val="00DA7754"/>
    <w:rsid w:val="00DC44B2"/>
    <w:rsid w:val="00DC65C2"/>
    <w:rsid w:val="00DD2895"/>
    <w:rsid w:val="00DD5306"/>
    <w:rsid w:val="00DF12A9"/>
    <w:rsid w:val="00E161BF"/>
    <w:rsid w:val="00E216D7"/>
    <w:rsid w:val="00E4086D"/>
    <w:rsid w:val="00E42439"/>
    <w:rsid w:val="00E4758C"/>
    <w:rsid w:val="00E50C11"/>
    <w:rsid w:val="00E51BAC"/>
    <w:rsid w:val="00E55529"/>
    <w:rsid w:val="00E615D8"/>
    <w:rsid w:val="00E66FFA"/>
    <w:rsid w:val="00E769A8"/>
    <w:rsid w:val="00E82137"/>
    <w:rsid w:val="00E83A80"/>
    <w:rsid w:val="00E85C4D"/>
    <w:rsid w:val="00E91EE8"/>
    <w:rsid w:val="00E95FF9"/>
    <w:rsid w:val="00EA495B"/>
    <w:rsid w:val="00EC1F45"/>
    <w:rsid w:val="00EC3283"/>
    <w:rsid w:val="00ED1B8B"/>
    <w:rsid w:val="00ED3F6F"/>
    <w:rsid w:val="00ED6B94"/>
    <w:rsid w:val="00F26FBC"/>
    <w:rsid w:val="00F37C2B"/>
    <w:rsid w:val="00F41269"/>
    <w:rsid w:val="00F43E00"/>
    <w:rsid w:val="00F52DDA"/>
    <w:rsid w:val="00F62348"/>
    <w:rsid w:val="00F73469"/>
    <w:rsid w:val="00F76430"/>
    <w:rsid w:val="00F818F3"/>
    <w:rsid w:val="00F8732D"/>
    <w:rsid w:val="00F87DA5"/>
    <w:rsid w:val="00FA0FB7"/>
    <w:rsid w:val="00FC0618"/>
    <w:rsid w:val="00FC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348"/>
    <w:rPr>
      <w:sz w:val="24"/>
      <w:szCs w:val="24"/>
    </w:rPr>
  </w:style>
  <w:style w:type="paragraph" w:styleId="3">
    <w:name w:val="heading 3"/>
    <w:basedOn w:val="a"/>
    <w:next w:val="a"/>
    <w:qFormat/>
    <w:rsid w:val="00F62348"/>
    <w:pPr>
      <w:keepNext/>
      <w:autoSpaceDE w:val="0"/>
      <w:autoSpaceDN w:val="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348"/>
    <w:pPr>
      <w:autoSpaceDE w:val="0"/>
      <w:autoSpaceDN w:val="0"/>
      <w:jc w:val="both"/>
    </w:pPr>
  </w:style>
  <w:style w:type="paragraph" w:styleId="2">
    <w:name w:val="Body Text 2"/>
    <w:basedOn w:val="a"/>
    <w:rsid w:val="00F62348"/>
    <w:pPr>
      <w:jc w:val="center"/>
    </w:pPr>
    <w:rPr>
      <w:b/>
      <w:bCs/>
    </w:rPr>
  </w:style>
  <w:style w:type="paragraph" w:styleId="a4">
    <w:name w:val="Body Text Indent"/>
    <w:basedOn w:val="a"/>
    <w:rsid w:val="00F62348"/>
    <w:pPr>
      <w:ind w:firstLine="540"/>
      <w:jc w:val="both"/>
    </w:pPr>
  </w:style>
  <w:style w:type="paragraph" w:customStyle="1" w:styleId="a5">
    <w:name w:val="Знак"/>
    <w:basedOn w:val="a"/>
    <w:rsid w:val="006D02DA"/>
    <w:pPr>
      <w:spacing w:before="100" w:beforeAutospacing="1" w:after="100" w:afterAutospacing="1"/>
    </w:pPr>
    <w:rPr>
      <w:rFonts w:ascii="Tahoma" w:hAnsi="Tahoma"/>
      <w:sz w:val="20"/>
      <w:szCs w:val="20"/>
      <w:lang w:val="en-US" w:eastAsia="en-US"/>
    </w:rPr>
  </w:style>
  <w:style w:type="paragraph" w:styleId="a6">
    <w:name w:val="Balloon Text"/>
    <w:basedOn w:val="a"/>
    <w:semiHidden/>
    <w:rsid w:val="004B51CD"/>
    <w:rPr>
      <w:rFonts w:ascii="Tahoma" w:hAnsi="Tahoma" w:cs="Tahoma"/>
      <w:sz w:val="16"/>
      <w:szCs w:val="16"/>
    </w:rPr>
  </w:style>
  <w:style w:type="table" w:styleId="a7">
    <w:name w:val="Table Grid"/>
    <w:basedOn w:val="a1"/>
    <w:rsid w:val="0000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93947"/>
    <w:rPr>
      <w:color w:val="0000FF"/>
      <w:u w:val="single"/>
    </w:rPr>
  </w:style>
  <w:style w:type="paragraph" w:customStyle="1" w:styleId="1">
    <w:name w:val="Стиль1"/>
    <w:basedOn w:val="a"/>
    <w:rsid w:val="00493947"/>
    <w:pPr>
      <w:widowControl w:val="0"/>
      <w:ind w:firstLine="720"/>
      <w:jc w:val="both"/>
    </w:pPr>
    <w:rPr>
      <w:rFonts w:ascii="Peterburg" w:hAnsi="Peterburg"/>
      <w:szCs w:val="20"/>
    </w:rPr>
  </w:style>
  <w:style w:type="paragraph" w:styleId="a9">
    <w:name w:val="header"/>
    <w:basedOn w:val="a"/>
    <w:link w:val="aa"/>
    <w:rsid w:val="002D00C9"/>
    <w:pPr>
      <w:tabs>
        <w:tab w:val="center" w:pos="4677"/>
        <w:tab w:val="right" w:pos="9355"/>
      </w:tabs>
    </w:pPr>
  </w:style>
  <w:style w:type="character" w:customStyle="1" w:styleId="aa">
    <w:name w:val="Верхний колонтитул Знак"/>
    <w:link w:val="a9"/>
    <w:rsid w:val="002D00C9"/>
    <w:rPr>
      <w:sz w:val="24"/>
      <w:szCs w:val="24"/>
    </w:rPr>
  </w:style>
  <w:style w:type="paragraph" w:styleId="ab">
    <w:name w:val="footer"/>
    <w:basedOn w:val="a"/>
    <w:link w:val="ac"/>
    <w:uiPriority w:val="99"/>
    <w:rsid w:val="002D00C9"/>
    <w:pPr>
      <w:tabs>
        <w:tab w:val="center" w:pos="4677"/>
        <w:tab w:val="right" w:pos="9355"/>
      </w:tabs>
    </w:pPr>
  </w:style>
  <w:style w:type="character" w:customStyle="1" w:styleId="ac">
    <w:name w:val="Нижний колонтитул Знак"/>
    <w:link w:val="ab"/>
    <w:uiPriority w:val="99"/>
    <w:rsid w:val="002D00C9"/>
    <w:rPr>
      <w:sz w:val="24"/>
      <w:szCs w:val="24"/>
    </w:rPr>
  </w:style>
  <w:style w:type="character" w:customStyle="1" w:styleId="ad">
    <w:name w:val="Основной текст_"/>
    <w:link w:val="10"/>
    <w:locked/>
    <w:rsid w:val="00034B38"/>
    <w:rPr>
      <w:sz w:val="26"/>
      <w:szCs w:val="26"/>
      <w:shd w:val="clear" w:color="auto" w:fill="FFFFFF"/>
    </w:rPr>
  </w:style>
  <w:style w:type="paragraph" w:customStyle="1" w:styleId="10">
    <w:name w:val="Основной текст1"/>
    <w:basedOn w:val="a"/>
    <w:link w:val="ad"/>
    <w:rsid w:val="00034B38"/>
    <w:pPr>
      <w:widowControl w:val="0"/>
      <w:shd w:val="clear" w:color="auto" w:fill="FFFFFF"/>
      <w:spacing w:line="24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14416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1921-50ED-45C4-9792-29206A1F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СОБРАНИЕ  ДЕПУТАТОВ  ПРИЮТНЕНСКОГО РАЙОННОГО МУНИЦИПАЛЬНОГО ОБРАЗОВАНИЯ</vt:lpstr>
    </vt:vector>
  </TitlesOfParts>
  <Company>Финансовое управление</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ПРИЮТНЕНСКОГО РАЙОННОГО МУНИЦИПАЛЬНОГО ОБРАЗОВАНИЯ</dc:title>
  <dc:creator>Приютное</dc:creator>
  <cp:lastModifiedBy>СМО</cp:lastModifiedBy>
  <cp:revision>6</cp:revision>
  <cp:lastPrinted>2021-12-24T13:19:00Z</cp:lastPrinted>
  <dcterms:created xsi:type="dcterms:W3CDTF">2021-12-23T05:18:00Z</dcterms:created>
  <dcterms:modified xsi:type="dcterms:W3CDTF">2021-12-24T13:20:00Z</dcterms:modified>
</cp:coreProperties>
</file>